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02" w:rsidRPr="00B01802" w:rsidRDefault="00B01802" w:rsidP="00B01802">
      <w:pPr>
        <w:spacing w:after="0" w:line="240" w:lineRule="auto"/>
        <w:jc w:val="center"/>
        <w:rPr>
          <w:rFonts w:ascii="Times New Roman" w:eastAsia="Times New Roman" w:hAnsi="Times New Roman"/>
          <w:sz w:val="24"/>
          <w:szCs w:val="24"/>
        </w:rPr>
      </w:pPr>
      <w:r w:rsidRPr="00B01802">
        <w:rPr>
          <w:rFonts w:ascii="Times New Roman" w:eastAsia="Times New Roman" w:hAnsi="Times New Roman"/>
          <w:noProof/>
          <w:sz w:val="24"/>
          <w:szCs w:val="24"/>
          <w:lang w:eastAsia="mk-MK"/>
        </w:rPr>
        <w:drawing>
          <wp:inline distT="0" distB="0" distL="0" distR="0" wp14:anchorId="560845B7" wp14:editId="16676DCD">
            <wp:extent cx="240792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780415"/>
                    </a:xfrm>
                    <a:prstGeom prst="rect">
                      <a:avLst/>
                    </a:prstGeom>
                    <a:noFill/>
                  </pic:spPr>
                </pic:pic>
              </a:graphicData>
            </a:graphic>
          </wp:inline>
        </w:drawing>
      </w:r>
    </w:p>
    <w:p w:rsidR="00B01802" w:rsidRPr="00B01802" w:rsidRDefault="00B01802" w:rsidP="00B01802">
      <w:pPr>
        <w:spacing w:after="0" w:line="240" w:lineRule="auto"/>
        <w:rPr>
          <w:rFonts w:ascii="Times New Roman" w:eastAsia="Times New Roman" w:hAnsi="Times New Roman"/>
          <w:sz w:val="24"/>
          <w:szCs w:val="24"/>
        </w:rPr>
      </w:pPr>
    </w:p>
    <w:p w:rsidR="00B01802" w:rsidRPr="00B01802" w:rsidRDefault="00B01802" w:rsidP="00B01802">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ФОРМУЛАР ЗА ДЕТАЛЕН БУЏЕТ</w:t>
      </w:r>
    </w:p>
    <w:p w:rsidR="00B01802" w:rsidRPr="00B01802" w:rsidRDefault="00B01802" w:rsidP="00B01802">
      <w:pPr>
        <w:spacing w:after="0" w:line="240" w:lineRule="auto"/>
        <w:jc w:val="center"/>
        <w:rPr>
          <w:rFonts w:asciiTheme="minorHAnsi" w:eastAsia="Times New Roman" w:hAnsiTheme="minorHAnsi" w:cstheme="minorHAnsi"/>
          <w:b/>
          <w:i/>
        </w:rPr>
      </w:pPr>
      <w:r w:rsidRPr="00B01802">
        <w:rPr>
          <w:rFonts w:asciiTheme="minorHAnsi" w:eastAsia="Times New Roman" w:hAnsiTheme="minorHAnsi" w:cstheme="minorHAnsi"/>
          <w:b/>
          <w:i/>
        </w:rPr>
        <w:t xml:space="preserve">За ПОВИКОТ за доделување грантови за заеднички акции за анализа, мониторинг и застапување врзани за креирање и/или реализација на студентски и младински политики </w:t>
      </w:r>
      <w:r w:rsidRPr="00BD28B2">
        <w:rPr>
          <w:rFonts w:asciiTheme="minorHAnsi" w:hAnsiTheme="minorHAnsi" w:cstheme="minorHAnsi"/>
        </w:rPr>
        <w:t>во рамки на приоритетната област</w:t>
      </w:r>
      <w:r>
        <w:rPr>
          <w:rFonts w:asciiTheme="minorHAnsi" w:hAnsiTheme="minorHAnsi" w:cstheme="minorHAnsi"/>
        </w:rPr>
        <w:t xml:space="preserve"> на ФООМ:</w:t>
      </w:r>
      <w:r w:rsidRPr="00BD28B2">
        <w:rPr>
          <w:rFonts w:asciiTheme="minorHAnsi" w:hAnsiTheme="minorHAnsi" w:cstheme="minorHAnsi"/>
        </w:rPr>
        <w:t xml:space="preserve"> </w:t>
      </w:r>
      <w:r w:rsidRPr="00BD28B2">
        <w:rPr>
          <w:rFonts w:asciiTheme="minorHAnsi" w:hAnsiTheme="minorHAnsi" w:cstheme="minorHAnsi"/>
          <w:b/>
          <w:i/>
        </w:rPr>
        <w:t>Студентски права и ангажираност</w:t>
      </w:r>
    </w:p>
    <w:p w:rsidR="00B01802" w:rsidRPr="00B01802" w:rsidRDefault="00B01802" w:rsidP="00B01802">
      <w:pPr>
        <w:spacing w:after="0" w:line="240" w:lineRule="auto"/>
        <w:rPr>
          <w:rFonts w:asciiTheme="minorHAnsi" w:eastAsia="Times New Roman" w:hAnsiTheme="minorHAnsi" w:cstheme="minorHAnsi"/>
        </w:rPr>
      </w:pPr>
    </w:p>
    <w:tbl>
      <w:tblPr>
        <w:tblW w:w="9026" w:type="dxa"/>
        <w:tblBorders>
          <w:top w:val="single" w:sz="4" w:space="0" w:color="auto"/>
          <w:left w:val="single" w:sz="4" w:space="0" w:color="auto"/>
          <w:bottom w:val="single" w:sz="4" w:space="0" w:color="auto"/>
          <w:right w:val="single" w:sz="4" w:space="0" w:color="auto"/>
        </w:tblBorders>
        <w:shd w:val="clear" w:color="auto" w:fill="DDD9C3"/>
        <w:tblLayout w:type="fixed"/>
        <w:tblLook w:val="0000" w:firstRow="0" w:lastRow="0" w:firstColumn="0" w:lastColumn="0" w:noHBand="0" w:noVBand="0"/>
      </w:tblPr>
      <w:tblGrid>
        <w:gridCol w:w="9026"/>
      </w:tblGrid>
      <w:tr w:rsidR="00B01802" w:rsidRPr="007F6FAC" w:rsidTr="000D4745">
        <w:trPr>
          <w:cantSplit/>
          <w:trHeight w:val="340"/>
        </w:trPr>
        <w:tc>
          <w:tcPr>
            <w:tcW w:w="9026"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r w:rsidRPr="007F6FAC">
              <w:rPr>
                <w:rFonts w:asciiTheme="minorHAnsi" w:eastAsia="Times New Roman" w:hAnsiTheme="minorHAnsi" w:cs="Calibri"/>
                <w:b/>
                <w:lang w:val="en-US"/>
              </w:rPr>
              <w:t>ДЕТАЛЕН БУЏЕТ</w:t>
            </w:r>
          </w:p>
        </w:tc>
      </w:tr>
    </w:tbl>
    <w:p w:rsidR="00B01802" w:rsidRPr="007F6FAC" w:rsidRDefault="00B01802" w:rsidP="00B01802">
      <w:pPr>
        <w:spacing w:after="0" w:line="240" w:lineRule="auto"/>
        <w:rPr>
          <w:rFonts w:asciiTheme="minorHAnsi" w:eastAsia="Times New Roman" w:hAnsiTheme="minorHAnsi" w:cs="Calibri"/>
          <w:b/>
        </w:rPr>
      </w:pPr>
    </w:p>
    <w:p w:rsidR="00B01802" w:rsidRPr="007F6FAC" w:rsidRDefault="00B01802" w:rsidP="00B01802">
      <w:pPr>
        <w:pStyle w:val="ListParagraph"/>
        <w:numPr>
          <w:ilvl w:val="0"/>
          <w:numId w:val="1"/>
        </w:numPr>
        <w:spacing w:after="0" w:line="240" w:lineRule="auto"/>
        <w:ind w:left="360"/>
        <w:jc w:val="both"/>
        <w:rPr>
          <w:rFonts w:asciiTheme="minorHAnsi" w:eastAsia="Times New Roman" w:hAnsiTheme="minorHAnsi"/>
          <w:b/>
        </w:rPr>
      </w:pPr>
      <w:proofErr w:type="spellStart"/>
      <w:r w:rsidRPr="007F6FAC">
        <w:rPr>
          <w:rFonts w:asciiTheme="minorHAnsi" w:eastAsia="Times New Roman" w:hAnsiTheme="minorHAnsi"/>
          <w:b/>
        </w:rPr>
        <w:t>Плати</w:t>
      </w:r>
      <w:proofErr w:type="spellEnd"/>
      <w:r w:rsidRPr="007F6FAC">
        <w:rPr>
          <w:rFonts w:asciiTheme="minorHAnsi" w:eastAsia="Times New Roman" w:hAnsiTheme="minorHAnsi"/>
          <w:b/>
        </w:rPr>
        <w:t xml:space="preserve"> и </w:t>
      </w:r>
      <w:proofErr w:type="spellStart"/>
      <w:r w:rsidRPr="007F6FAC">
        <w:rPr>
          <w:rFonts w:asciiTheme="minorHAnsi" w:eastAsia="Times New Roman" w:hAnsiTheme="minorHAnsi"/>
          <w:b/>
        </w:rPr>
        <w:t>хонорари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за</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вработените</w:t>
      </w:r>
      <w:proofErr w:type="spellEnd"/>
      <w:r w:rsidRPr="007F6FAC">
        <w:rPr>
          <w:rFonts w:asciiTheme="minorHAnsi" w:eastAsia="Times New Roman" w:hAnsiTheme="minorHAnsi"/>
          <w:b/>
        </w:rPr>
        <w:t xml:space="preserve"> </w:t>
      </w:r>
      <w:r w:rsidRPr="003808FB">
        <w:rPr>
          <w:rFonts w:asciiTheme="minorHAnsi" w:eastAsia="Times New Roman" w:hAnsiTheme="minorHAnsi"/>
          <w:b/>
          <w:lang w:val="mk-MK"/>
        </w:rPr>
        <w:t>(во граѓанската организација)</w:t>
      </w:r>
    </w:p>
    <w:p w:rsidR="00B01802" w:rsidRPr="00727364" w:rsidRDefault="00B01802" w:rsidP="00B01802">
      <w:pPr>
        <w:spacing w:after="120" w:line="240" w:lineRule="auto"/>
        <w:jc w:val="both"/>
        <w:rPr>
          <w:rFonts w:asciiTheme="minorHAnsi" w:eastAsia="Times New Roman" w:hAnsiTheme="minorHAnsi" w:cs="Calibri"/>
          <w:i/>
          <w:sz w:val="18"/>
          <w:szCs w:val="18"/>
        </w:rPr>
      </w:pPr>
      <w:r w:rsidRPr="00727364">
        <w:rPr>
          <w:rFonts w:asciiTheme="minorHAnsi" w:eastAsia="Times New Roman" w:hAnsiTheme="minorHAnsi" w:cs="Calibri"/>
          <w:i/>
          <w:sz w:val="18"/>
          <w:szCs w:val="18"/>
        </w:rPr>
        <w:t xml:space="preserve">Овој дел треба да ги вклучи сите лица кои се вработени во проектот. Тука не се вклучени консултанти или оние што работат врз основа на школарини или стипендии. Финансирањето на плати може да покрие само исплаќања врз основа на договор за вработување, вклучително даноци и придонеси за социјално и здравствено осигурување во согласност со постоечките закони.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804"/>
        <w:gridCol w:w="1465"/>
        <w:gridCol w:w="1077"/>
        <w:gridCol w:w="1333"/>
        <w:gridCol w:w="1459"/>
      </w:tblGrid>
      <w:tr w:rsidR="00B01802" w:rsidRPr="007F6FAC" w:rsidTr="000D4745">
        <w:trPr>
          <w:cantSplit/>
        </w:trPr>
        <w:tc>
          <w:tcPr>
            <w:tcW w:w="20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rPr>
            </w:pPr>
            <w:r w:rsidRPr="007F6FAC">
              <w:rPr>
                <w:rFonts w:asciiTheme="minorHAnsi" w:eastAsia="Times New Roman" w:hAnsiTheme="minorHAnsi" w:cs="Calibri"/>
                <w:b/>
              </w:rPr>
              <w:t>Име и презиме</w:t>
            </w:r>
          </w:p>
        </w:tc>
        <w:tc>
          <w:tcPr>
            <w:tcW w:w="1924" w:type="dxa"/>
            <w:tcBorders>
              <w:top w:val="single" w:sz="4" w:space="0" w:color="auto"/>
              <w:left w:val="single" w:sz="4" w:space="0" w:color="auto"/>
              <w:right w:val="single" w:sz="4" w:space="0" w:color="auto"/>
            </w:tcBorders>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rPr>
            </w:pPr>
            <w:r w:rsidRPr="007F6FAC">
              <w:rPr>
                <w:rFonts w:asciiTheme="minorHAnsi" w:eastAsia="Times New Roman" w:hAnsiTheme="minorHAnsi" w:cs="Calibri"/>
                <w:b/>
              </w:rPr>
              <w:t>Работно место</w:t>
            </w:r>
          </w:p>
        </w:tc>
        <w:tc>
          <w:tcPr>
            <w:tcW w:w="1559" w:type="dxa"/>
            <w:tcBorders>
              <w:top w:val="single" w:sz="4" w:space="0" w:color="auto"/>
              <w:left w:val="single" w:sz="4" w:space="0" w:color="auto"/>
              <w:right w:val="single" w:sz="4" w:space="0" w:color="auto"/>
            </w:tcBorders>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rPr>
            </w:pPr>
            <w:r w:rsidRPr="007F6FAC">
              <w:rPr>
                <w:rFonts w:asciiTheme="minorHAnsi" w:eastAsia="Times New Roman" w:hAnsiTheme="minorHAnsi" w:cs="Calibri"/>
                <w:b/>
              </w:rPr>
              <w:t>Бруто месечна плата или хонорар од сите извори</w:t>
            </w:r>
          </w:p>
        </w:tc>
        <w:tc>
          <w:tcPr>
            <w:tcW w:w="1141" w:type="dxa"/>
            <w:tcBorders>
              <w:top w:val="single" w:sz="4" w:space="0" w:color="auto"/>
              <w:left w:val="single" w:sz="4" w:space="0" w:color="auto"/>
              <w:right w:val="single" w:sz="4" w:space="0" w:color="auto"/>
            </w:tcBorders>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rPr>
            </w:pPr>
            <w:r w:rsidRPr="007F6FAC">
              <w:rPr>
                <w:rFonts w:asciiTheme="minorHAnsi" w:eastAsia="Times New Roman" w:hAnsiTheme="minorHAnsi" w:cs="Calibri"/>
                <w:b/>
              </w:rPr>
              <w:t>Месеци</w:t>
            </w:r>
          </w:p>
        </w:tc>
        <w:tc>
          <w:tcPr>
            <w:tcW w:w="1417" w:type="dxa"/>
            <w:tcBorders>
              <w:top w:val="single" w:sz="4" w:space="0" w:color="auto"/>
              <w:left w:val="single" w:sz="4" w:space="0" w:color="auto"/>
              <w:right w:val="single" w:sz="4" w:space="0" w:color="auto"/>
            </w:tcBorders>
            <w:shd w:val="clear" w:color="auto" w:fill="FBD4B4" w:themeFill="accent6" w:themeFillTint="66"/>
            <w:vAlign w:val="center"/>
          </w:tcPr>
          <w:p w:rsidR="00B01802" w:rsidRDefault="00B01802" w:rsidP="000D4745">
            <w:pPr>
              <w:spacing w:after="0" w:line="240" w:lineRule="auto"/>
              <w:rPr>
                <w:rFonts w:asciiTheme="minorHAnsi" w:eastAsia="Times New Roman" w:hAnsiTheme="minorHAnsi" w:cs="Calibri"/>
                <w:b/>
              </w:rPr>
            </w:pPr>
            <w:r w:rsidRPr="007F6FAC">
              <w:rPr>
                <w:rFonts w:asciiTheme="minorHAnsi" w:eastAsia="Times New Roman" w:hAnsiTheme="minorHAnsi" w:cs="Calibri"/>
                <w:b/>
              </w:rPr>
              <w:t xml:space="preserve">Процент   време </w:t>
            </w:r>
          </w:p>
          <w:p w:rsidR="00B01802" w:rsidRPr="007F6FAC" w:rsidRDefault="00B01802" w:rsidP="000D4745">
            <w:pPr>
              <w:spacing w:after="0" w:line="240" w:lineRule="auto"/>
              <w:rPr>
                <w:rFonts w:asciiTheme="minorHAnsi" w:eastAsia="Times New Roman" w:hAnsiTheme="minorHAnsi" w:cs="Calibri"/>
                <w:b/>
              </w:rPr>
            </w:pPr>
            <w:r w:rsidRPr="007F6FAC">
              <w:rPr>
                <w:rFonts w:asciiTheme="minorHAnsi" w:eastAsia="Times New Roman" w:hAnsiTheme="minorHAnsi" w:cs="Calibri"/>
                <w:b/>
              </w:rPr>
              <w:t>(за грантот од  ФООМ)</w:t>
            </w:r>
          </w:p>
        </w:tc>
        <w:tc>
          <w:tcPr>
            <w:tcW w:w="1553" w:type="dxa"/>
            <w:tcBorders>
              <w:top w:val="single" w:sz="4" w:space="0" w:color="auto"/>
              <w:left w:val="single" w:sz="4" w:space="0" w:color="auto"/>
              <w:right w:val="single" w:sz="4" w:space="0" w:color="auto"/>
            </w:tcBorders>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rPr>
            </w:pPr>
            <w:r w:rsidRPr="007F6FAC">
              <w:rPr>
                <w:rFonts w:asciiTheme="minorHAnsi" w:eastAsia="Times New Roman" w:hAnsiTheme="minorHAnsi" w:cs="Calibri"/>
                <w:b/>
              </w:rPr>
              <w:t>Трошок</w:t>
            </w:r>
          </w:p>
          <w:p w:rsidR="00B01802" w:rsidRPr="007F6FAC" w:rsidRDefault="00B01802" w:rsidP="000D4745">
            <w:pPr>
              <w:spacing w:after="0" w:line="240" w:lineRule="auto"/>
              <w:rPr>
                <w:rFonts w:asciiTheme="minorHAnsi" w:eastAsia="Times New Roman" w:hAnsiTheme="minorHAnsi" w:cs="Calibri"/>
                <w:b/>
              </w:rPr>
            </w:pPr>
            <w:r>
              <w:rPr>
                <w:rFonts w:asciiTheme="minorHAnsi" w:eastAsia="Times New Roman" w:hAnsiTheme="minorHAnsi" w:cs="Calibri"/>
                <w:b/>
              </w:rPr>
              <w:t>(</w:t>
            </w:r>
            <w:r w:rsidRPr="007F6FAC">
              <w:rPr>
                <w:rFonts w:asciiTheme="minorHAnsi" w:eastAsia="Times New Roman" w:hAnsiTheme="minorHAnsi" w:cs="Calibri"/>
                <w:b/>
              </w:rPr>
              <w:t>за ФООМ)</w:t>
            </w:r>
          </w:p>
        </w:tc>
      </w:tr>
      <w:tr w:rsidR="00B01802" w:rsidRPr="007F6FAC" w:rsidTr="000D4745">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B01802" w:rsidRPr="007F6FAC" w:rsidRDefault="00B01802" w:rsidP="000D4745">
            <w:pPr>
              <w:spacing w:after="0" w:line="240" w:lineRule="auto"/>
              <w:rPr>
                <w:rFonts w:asciiTheme="minorHAnsi" w:hAnsiTheme="minorHAnsi"/>
                <w:color w:val="000000"/>
              </w:rPr>
            </w:pPr>
          </w:p>
        </w:tc>
        <w:tc>
          <w:tcPr>
            <w:tcW w:w="1924" w:type="dxa"/>
            <w:tcBorders>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rPr>
                <w:rFonts w:asciiTheme="minorHAnsi" w:hAnsiTheme="minorHAnsi"/>
                <w:color w:val="000000"/>
              </w:rPr>
            </w:pPr>
          </w:p>
        </w:tc>
        <w:tc>
          <w:tcPr>
            <w:tcW w:w="1559" w:type="dxa"/>
            <w:tcBorders>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141" w:type="dxa"/>
            <w:tcBorders>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417" w:type="dxa"/>
            <w:tcBorders>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B01802" w:rsidRPr="007F6FAC" w:rsidRDefault="00B01802" w:rsidP="000D4745">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B01802" w:rsidRPr="007F6FAC" w:rsidRDefault="00B01802" w:rsidP="000D4745">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B01802" w:rsidRPr="007F6FAC" w:rsidRDefault="00B01802" w:rsidP="000D4745">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B01802" w:rsidRPr="007F6FAC" w:rsidRDefault="00B01802" w:rsidP="000D4745">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B01802" w:rsidRPr="007F6FAC" w:rsidRDefault="00B01802" w:rsidP="000D4745">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01802" w:rsidRPr="007F6FAC" w:rsidRDefault="00B01802" w:rsidP="000D4745">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40"/>
        </w:trPr>
        <w:tc>
          <w:tcPr>
            <w:tcW w:w="8058"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01802" w:rsidRPr="007F6FAC" w:rsidRDefault="00B01802" w:rsidP="000D4745">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ПЛАТИ И ХОНОРАРИ ЗА ВРАБОТЕНИТЕ (</w:t>
            </w:r>
            <w:proofErr w:type="spellStart"/>
            <w:r>
              <w:rPr>
                <w:rFonts w:asciiTheme="minorHAnsi" w:eastAsia="Times New Roman" w:hAnsiTheme="minorHAnsi" w:cs="Calibri"/>
                <w:b/>
                <w:lang w:val="en-US"/>
              </w:rPr>
              <w:t>во</w:t>
            </w:r>
            <w:proofErr w:type="spellEnd"/>
            <w:r>
              <w:rPr>
                <w:rFonts w:asciiTheme="minorHAnsi" w:eastAsia="Times New Roman" w:hAnsiTheme="minorHAnsi" w:cs="Calibri"/>
                <w:b/>
                <w:lang w:val="en-US"/>
              </w:rPr>
              <w:t xml:space="preserve"> </w:t>
            </w:r>
            <w:r w:rsidRPr="007F6FAC">
              <w:rPr>
                <w:rFonts w:asciiTheme="minorHAnsi" w:eastAsia="Times New Roman" w:hAnsiTheme="minorHAnsi" w:cs="Calibri"/>
                <w:b/>
              </w:rPr>
              <w:t>УСД):</w:t>
            </w:r>
          </w:p>
        </w:tc>
        <w:tc>
          <w:tcPr>
            <w:tcW w:w="1553" w:type="dxa"/>
            <w:tcBorders>
              <w:left w:val="single" w:sz="4" w:space="0" w:color="auto"/>
            </w:tcBorders>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rPr>
            </w:pPr>
          </w:p>
        </w:tc>
      </w:tr>
    </w:tbl>
    <w:p w:rsidR="00B01802" w:rsidRDefault="00B01802" w:rsidP="00B01802">
      <w:pPr>
        <w:spacing w:after="0" w:line="240" w:lineRule="auto"/>
        <w:ind w:right="-1041"/>
        <w:jc w:val="both"/>
        <w:rPr>
          <w:rFonts w:asciiTheme="minorHAnsi" w:eastAsia="Times New Roman" w:hAnsiTheme="minorHAnsi"/>
          <w:b/>
        </w:rPr>
      </w:pPr>
    </w:p>
    <w:p w:rsidR="00B01802" w:rsidRPr="007F6FAC" w:rsidRDefault="00B01802" w:rsidP="00B01802">
      <w:pPr>
        <w:pStyle w:val="ListParagraph"/>
        <w:numPr>
          <w:ilvl w:val="0"/>
          <w:numId w:val="1"/>
        </w:numPr>
        <w:spacing w:after="0" w:line="240" w:lineRule="auto"/>
        <w:ind w:left="360"/>
        <w:jc w:val="both"/>
        <w:rPr>
          <w:rFonts w:asciiTheme="minorHAnsi" w:eastAsia="Times New Roman" w:hAnsiTheme="minorHAnsi"/>
          <w:b/>
        </w:rPr>
      </w:pPr>
      <w:proofErr w:type="spellStart"/>
      <w:r w:rsidRPr="007F6FAC">
        <w:rPr>
          <w:rFonts w:asciiTheme="minorHAnsi" w:eastAsia="Times New Roman" w:hAnsiTheme="minorHAnsi"/>
          <w:b/>
        </w:rPr>
        <w:t>Хонорари</w:t>
      </w:r>
      <w:proofErr w:type="spellEnd"/>
      <w:r w:rsidRPr="007F6FAC">
        <w:rPr>
          <w:rFonts w:asciiTheme="minorHAnsi" w:eastAsia="Times New Roman" w:hAnsiTheme="minorHAnsi"/>
          <w:b/>
        </w:rPr>
        <w:t xml:space="preserve"> и </w:t>
      </w:r>
      <w:proofErr w:type="spellStart"/>
      <w:r w:rsidRPr="007F6FAC">
        <w:rPr>
          <w:rFonts w:asciiTheme="minorHAnsi" w:eastAsia="Times New Roman" w:hAnsiTheme="minorHAnsi"/>
          <w:b/>
        </w:rPr>
        <w:t>договори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за</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надворешни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професионални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услуги</w:t>
      </w:r>
      <w:proofErr w:type="spellEnd"/>
    </w:p>
    <w:p w:rsidR="00B01802" w:rsidRPr="00952023" w:rsidRDefault="00B01802" w:rsidP="00B01802">
      <w:pPr>
        <w:pStyle w:val="ListParagraph"/>
        <w:spacing w:after="0" w:line="240" w:lineRule="auto"/>
        <w:ind w:left="0"/>
        <w:jc w:val="both"/>
        <w:rPr>
          <w:rFonts w:asciiTheme="minorHAnsi" w:eastAsia="Times New Roman" w:hAnsiTheme="minorHAnsi"/>
          <w:b/>
          <w:sz w:val="18"/>
          <w:szCs w:val="18"/>
        </w:rPr>
      </w:pPr>
      <w:proofErr w:type="spellStart"/>
      <w:r w:rsidRPr="003808FB">
        <w:rPr>
          <w:rFonts w:asciiTheme="minorHAnsi" w:eastAsia="Times New Roman" w:hAnsiTheme="minorHAnsi"/>
          <w:i/>
          <w:sz w:val="18"/>
          <w:szCs w:val="18"/>
        </w:rPr>
        <w:t>Во</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овој</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дел</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вклучете</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ги</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хонорарите</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за</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членови</w:t>
      </w:r>
      <w:proofErr w:type="spellEnd"/>
      <w:r w:rsidRPr="003808FB">
        <w:rPr>
          <w:rFonts w:asciiTheme="minorHAnsi" w:eastAsia="Times New Roman" w:hAnsiTheme="minorHAnsi"/>
          <w:i/>
          <w:sz w:val="18"/>
          <w:szCs w:val="18"/>
        </w:rPr>
        <w:t xml:space="preserve"> на </w:t>
      </w:r>
      <w:proofErr w:type="spellStart"/>
      <w:r w:rsidRPr="003808FB">
        <w:rPr>
          <w:rFonts w:asciiTheme="minorHAnsi" w:eastAsia="Times New Roman" w:hAnsiTheme="minorHAnsi"/>
          <w:i/>
          <w:sz w:val="18"/>
          <w:szCs w:val="18"/>
        </w:rPr>
        <w:t>проектен</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тим</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од</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надворешни</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партнерски</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организации</w:t>
      </w:r>
      <w:proofErr w:type="spellEnd"/>
      <w:r w:rsidRPr="003808FB">
        <w:rPr>
          <w:rFonts w:asciiTheme="minorHAnsi" w:eastAsia="Times New Roman" w:hAnsiTheme="minorHAnsi"/>
          <w:i/>
          <w:sz w:val="18"/>
          <w:szCs w:val="18"/>
          <w:lang w:val="mk-MK"/>
        </w:rPr>
        <w:t xml:space="preserve">, училишта, </w:t>
      </w:r>
      <w:proofErr w:type="spellStart"/>
      <w:r w:rsidRPr="003808FB">
        <w:rPr>
          <w:rFonts w:asciiTheme="minorHAnsi" w:eastAsia="Times New Roman" w:hAnsiTheme="minorHAnsi"/>
          <w:i/>
          <w:sz w:val="18"/>
          <w:szCs w:val="18"/>
        </w:rPr>
        <w:t>консултанти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предавачи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преведувачи</w:t>
      </w:r>
      <w:proofErr w:type="spellEnd"/>
      <w:proofErr w:type="gramStart"/>
      <w:r w:rsidRPr="00727364">
        <w:rPr>
          <w:rFonts w:asciiTheme="minorHAnsi" w:eastAsia="Times New Roman" w:hAnsiTheme="minorHAnsi"/>
          <w:i/>
          <w:sz w:val="18"/>
          <w:szCs w:val="18"/>
        </w:rPr>
        <w:t>,,</w:t>
      </w:r>
      <w:proofErr w:type="gram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годишна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ревизија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сметководствени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услуги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хаусмајстор</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годишно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одржување</w:t>
      </w:r>
      <w:proofErr w:type="spellEnd"/>
      <w:r w:rsidRPr="00727364">
        <w:rPr>
          <w:rFonts w:asciiTheme="minorHAnsi" w:eastAsia="Times New Roman" w:hAnsiTheme="minorHAnsi"/>
          <w:i/>
          <w:sz w:val="18"/>
          <w:szCs w:val="18"/>
        </w:rPr>
        <w:t xml:space="preserve"> на </w:t>
      </w:r>
      <w:proofErr w:type="spellStart"/>
      <w:r w:rsidRPr="00727364">
        <w:rPr>
          <w:rFonts w:asciiTheme="minorHAnsi" w:eastAsia="Times New Roman" w:hAnsiTheme="minorHAnsi"/>
          <w:i/>
          <w:sz w:val="18"/>
          <w:szCs w:val="18"/>
        </w:rPr>
        <w:t>софтвер</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опрема</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сл</w:t>
      </w:r>
      <w:proofErr w:type="spellEnd"/>
      <w:r w:rsidRPr="00727364">
        <w:rPr>
          <w:rFonts w:asciiTheme="minorHAnsi" w:eastAsia="Times New Roman" w:hAnsiTheme="minorHAnsi"/>
          <w:i/>
          <w:sz w:val="18"/>
          <w:szCs w:val="18"/>
        </w:rPr>
        <w:t>.</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B01802" w:rsidRPr="007F6FAC" w:rsidTr="000D4745">
        <w:trPr>
          <w:cantSplit/>
          <w:trHeight w:val="397"/>
        </w:trPr>
        <w:tc>
          <w:tcPr>
            <w:tcW w:w="7164" w:type="dxa"/>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rPr>
            </w:pPr>
            <w:r w:rsidRPr="007F6FAC">
              <w:rPr>
                <w:rFonts w:asciiTheme="minorHAnsi" w:eastAsia="Times New Roman" w:hAnsiTheme="minorHAnsi" w:cs="Calibri"/>
                <w:b/>
              </w:rPr>
              <w:t>Наведете поединечно (име и презиме или фирма)</w:t>
            </w:r>
          </w:p>
        </w:tc>
        <w:tc>
          <w:tcPr>
            <w:tcW w:w="1985" w:type="dxa"/>
            <w:shd w:val="clear" w:color="auto" w:fill="FBD4B4" w:themeFill="accent6" w:themeFillTint="66"/>
            <w:vAlign w:val="center"/>
          </w:tcPr>
          <w:p w:rsidR="00B01802" w:rsidRPr="000C1A80" w:rsidRDefault="00B01802" w:rsidP="000D4745">
            <w:pPr>
              <w:spacing w:after="0" w:line="240" w:lineRule="auto"/>
              <w:jc w:val="center"/>
              <w:rPr>
                <w:rFonts w:asciiTheme="minorHAnsi" w:eastAsia="Times New Roman" w:hAnsiTheme="minorHAnsi" w:cs="Calibri"/>
                <w:b/>
              </w:rPr>
            </w:pPr>
            <w:proofErr w:type="spellStart"/>
            <w:r>
              <w:rPr>
                <w:rFonts w:asciiTheme="minorHAnsi" w:eastAsia="Times New Roman" w:hAnsiTheme="minorHAnsi" w:cs="Calibri"/>
                <w:b/>
                <w:lang w:val="en-US"/>
              </w:rPr>
              <w:t>Износ</w:t>
            </w:r>
            <w:proofErr w:type="spellEnd"/>
          </w:p>
        </w:tc>
      </w:tr>
      <w:tr w:rsidR="00B01802" w:rsidRPr="007F6FAC" w:rsidTr="000D4745">
        <w:trPr>
          <w:cantSplit/>
          <w:trHeight w:val="454"/>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454"/>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454"/>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454"/>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454"/>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454"/>
        </w:trPr>
        <w:tc>
          <w:tcPr>
            <w:tcW w:w="7164" w:type="dxa"/>
            <w:shd w:val="clear" w:color="auto" w:fill="FBD4B4" w:themeFill="accent6" w:themeFillTint="66"/>
            <w:vAlign w:val="center"/>
          </w:tcPr>
          <w:p w:rsidR="00B01802" w:rsidRPr="001241E0" w:rsidRDefault="00B01802" w:rsidP="000D4745">
            <w:pPr>
              <w:spacing w:after="0" w:line="240" w:lineRule="auto"/>
              <w:jc w:val="right"/>
              <w:rPr>
                <w:rFonts w:asciiTheme="minorHAnsi" w:hAnsiTheme="minorHAnsi"/>
                <w:b/>
                <w:color w:val="000000"/>
              </w:rPr>
            </w:pPr>
            <w:r w:rsidRPr="001241E0">
              <w:rPr>
                <w:rFonts w:asciiTheme="minorHAnsi" w:hAnsiTheme="minorHAnsi"/>
                <w:b/>
                <w:color w:val="000000"/>
              </w:rPr>
              <w:t>ВКУПНО ХОНОРАРИ (</w:t>
            </w:r>
            <w:r>
              <w:rPr>
                <w:rFonts w:asciiTheme="minorHAnsi" w:hAnsiTheme="minorHAnsi"/>
                <w:b/>
                <w:color w:val="000000"/>
              </w:rPr>
              <w:t xml:space="preserve">во </w:t>
            </w:r>
            <w:r w:rsidRPr="001241E0">
              <w:rPr>
                <w:rFonts w:asciiTheme="minorHAnsi" w:hAnsiTheme="minorHAnsi"/>
                <w:b/>
                <w:color w:val="000000"/>
              </w:rPr>
              <w:t>УСД)</w:t>
            </w:r>
            <w:r>
              <w:rPr>
                <w:rFonts w:asciiTheme="minorHAnsi" w:hAnsiTheme="minorHAnsi"/>
                <w:b/>
                <w:color w:val="000000"/>
              </w:rPr>
              <w:t>:</w:t>
            </w:r>
          </w:p>
        </w:tc>
        <w:tc>
          <w:tcPr>
            <w:tcW w:w="1985" w:type="dxa"/>
            <w:shd w:val="clear" w:color="auto" w:fill="FBD4B4" w:themeFill="accent6" w:themeFillTint="66"/>
            <w:vAlign w:val="center"/>
          </w:tcPr>
          <w:p w:rsidR="00B01802" w:rsidRPr="001241E0" w:rsidRDefault="00B01802" w:rsidP="000D4745">
            <w:pPr>
              <w:spacing w:after="0" w:line="240" w:lineRule="auto"/>
              <w:jc w:val="center"/>
              <w:rPr>
                <w:rFonts w:asciiTheme="minorHAnsi" w:hAnsiTheme="minorHAnsi"/>
                <w:b/>
                <w:color w:val="000000"/>
              </w:rPr>
            </w:pPr>
          </w:p>
        </w:tc>
      </w:tr>
    </w:tbl>
    <w:p w:rsidR="00B01802" w:rsidRPr="007F6FAC" w:rsidRDefault="00B01802" w:rsidP="00B01802">
      <w:pPr>
        <w:spacing w:after="0" w:line="240" w:lineRule="auto"/>
        <w:ind w:left="360"/>
        <w:jc w:val="both"/>
        <w:rPr>
          <w:rFonts w:asciiTheme="minorHAnsi" w:eastAsia="Times New Roman" w:hAnsiTheme="minorHAnsi"/>
          <w:b/>
        </w:rPr>
      </w:pPr>
    </w:p>
    <w:p w:rsidR="00B01802" w:rsidRPr="007F6FAC" w:rsidRDefault="00B01802" w:rsidP="00B01802">
      <w:pPr>
        <w:pStyle w:val="ListParagraph"/>
        <w:numPr>
          <w:ilvl w:val="0"/>
          <w:numId w:val="1"/>
        </w:numPr>
        <w:spacing w:after="0" w:line="240" w:lineRule="auto"/>
        <w:ind w:left="360"/>
        <w:jc w:val="both"/>
        <w:rPr>
          <w:rFonts w:asciiTheme="minorHAnsi" w:eastAsia="Times New Roman" w:hAnsiTheme="minorHAnsi"/>
          <w:b/>
        </w:rPr>
      </w:pPr>
      <w:proofErr w:type="spellStart"/>
      <w:r w:rsidRPr="007F6FAC">
        <w:rPr>
          <w:rFonts w:asciiTheme="minorHAnsi" w:eastAsia="Times New Roman" w:hAnsiTheme="minorHAnsi"/>
          <w:b/>
        </w:rPr>
        <w:t>Договори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со</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партнерски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организации</w:t>
      </w:r>
      <w:proofErr w:type="spellEnd"/>
      <w:r w:rsidRPr="007F6FAC">
        <w:rPr>
          <w:rFonts w:asciiTheme="minorHAnsi" w:eastAsia="Times New Roman" w:hAnsiTheme="minorHAnsi"/>
          <w:b/>
        </w:rPr>
        <w:t xml:space="preserve"> </w:t>
      </w:r>
    </w:p>
    <w:p w:rsidR="00B01802" w:rsidRPr="00727364" w:rsidRDefault="00B01802" w:rsidP="00B01802">
      <w:pPr>
        <w:spacing w:after="0" w:line="240" w:lineRule="auto"/>
        <w:jc w:val="both"/>
        <w:rPr>
          <w:rFonts w:asciiTheme="minorHAnsi" w:eastAsia="Times New Roman" w:hAnsiTheme="minorHAnsi" w:cs="Calibri"/>
          <w:i/>
          <w:sz w:val="18"/>
          <w:szCs w:val="18"/>
        </w:rPr>
      </w:pPr>
      <w:r>
        <w:rPr>
          <w:rFonts w:asciiTheme="minorHAnsi" w:eastAsia="Times New Roman" w:hAnsiTheme="minorHAnsi" w:cs="Calibri"/>
          <w:i/>
          <w:sz w:val="18"/>
          <w:szCs w:val="18"/>
        </w:rPr>
        <w:t>Д</w:t>
      </w:r>
      <w:r w:rsidRPr="00727364">
        <w:rPr>
          <w:rFonts w:asciiTheme="minorHAnsi" w:eastAsia="Times New Roman" w:hAnsiTheme="minorHAnsi" w:cs="Calibri"/>
          <w:i/>
          <w:sz w:val="18"/>
          <w:szCs w:val="18"/>
        </w:rPr>
        <w:t>околку имате партнерски организации за кои ќе треба да бидат покриени определени трошоци врзани со вашата заедничка работа треба да се наведат овде. Хонорарите за членовите на овие организации, а се членови на вашиот проектниот тим не се наведуваат овде</w:t>
      </w:r>
      <w:r>
        <w:rPr>
          <w:rFonts w:asciiTheme="minorHAnsi" w:eastAsia="Times New Roman" w:hAnsiTheme="minorHAnsi" w:cs="Calibri"/>
          <w:i/>
          <w:sz w:val="18"/>
          <w:szCs w:val="18"/>
        </w:rPr>
        <w:t>,</w:t>
      </w:r>
      <w:r w:rsidRPr="00727364">
        <w:rPr>
          <w:rFonts w:asciiTheme="minorHAnsi" w:eastAsia="Times New Roman" w:hAnsiTheme="minorHAnsi" w:cs="Calibri"/>
          <w:i/>
          <w:sz w:val="18"/>
          <w:szCs w:val="18"/>
        </w:rPr>
        <w:t xml:space="preserve"> туку во ставката 2.</w:t>
      </w:r>
    </w:p>
    <w:p w:rsidR="00B01802" w:rsidRPr="00952023" w:rsidRDefault="00B01802" w:rsidP="00B01802">
      <w:pPr>
        <w:spacing w:after="0" w:line="240" w:lineRule="auto"/>
        <w:ind w:left="-284" w:right="-1041"/>
        <w:jc w:val="both"/>
        <w:rPr>
          <w:rFonts w:asciiTheme="minorHAnsi" w:eastAsia="Times New Roman" w:hAnsiTheme="minorHAnsi" w:cs="Calibri"/>
          <w:b/>
          <w:sz w:val="18"/>
          <w:szCs w:val="18"/>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B01802" w:rsidRPr="007F6FAC" w:rsidTr="000D4745">
        <w:trPr>
          <w:cantSplit/>
        </w:trPr>
        <w:tc>
          <w:tcPr>
            <w:tcW w:w="7164" w:type="dxa"/>
            <w:shd w:val="clear" w:color="auto" w:fill="FBD4B4" w:themeFill="accent6" w:themeFillTint="66"/>
          </w:tcPr>
          <w:p w:rsidR="00B01802" w:rsidRPr="007F6FAC" w:rsidRDefault="00B01802" w:rsidP="000D4745">
            <w:pPr>
              <w:spacing w:after="0" w:line="240" w:lineRule="auto"/>
              <w:rPr>
                <w:rFonts w:asciiTheme="minorHAnsi" w:eastAsia="Times New Roman" w:hAnsiTheme="minorHAnsi" w:cs="Calibri"/>
                <w:b/>
              </w:rPr>
            </w:pPr>
            <w:r w:rsidRPr="007F6FAC">
              <w:rPr>
                <w:rFonts w:asciiTheme="minorHAnsi" w:eastAsia="Times New Roman" w:hAnsiTheme="minorHAnsi" w:cs="Calibri"/>
                <w:b/>
              </w:rPr>
              <w:lastRenderedPageBreak/>
              <w:t>Наведете име на партнерската организација и груба категорија на трошоци опфатени со договорот</w:t>
            </w:r>
          </w:p>
        </w:tc>
        <w:tc>
          <w:tcPr>
            <w:tcW w:w="1985"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rPr>
            </w:pPr>
            <w:r>
              <w:rPr>
                <w:rFonts w:asciiTheme="minorHAnsi" w:eastAsia="Times New Roman" w:hAnsiTheme="minorHAnsi" w:cs="Calibri"/>
                <w:b/>
              </w:rPr>
              <w:t>Износ</w:t>
            </w:r>
          </w:p>
        </w:tc>
      </w:tr>
      <w:tr w:rsidR="00B01802" w:rsidRPr="007F6FAC" w:rsidTr="000D4745">
        <w:trPr>
          <w:cantSplit/>
          <w:trHeight w:val="397"/>
        </w:trPr>
        <w:tc>
          <w:tcPr>
            <w:tcW w:w="7164" w:type="dxa"/>
            <w:vAlign w:val="center"/>
          </w:tcPr>
          <w:p w:rsidR="00B01802" w:rsidRPr="007F6FAC" w:rsidRDefault="00B01802" w:rsidP="000D4745">
            <w:pPr>
              <w:spacing w:after="0" w:line="240" w:lineRule="auto"/>
              <w:rPr>
                <w:rFonts w:asciiTheme="minorHAnsi" w:hAnsiTheme="minorHAnsi"/>
                <w:color w:val="000000"/>
              </w:rPr>
            </w:pPr>
            <w:bookmarkStart w:id="0" w:name="_GoBack"/>
            <w:bookmarkEnd w:id="0"/>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97"/>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97"/>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97"/>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cantSplit/>
          <w:trHeight w:val="397"/>
        </w:trPr>
        <w:tc>
          <w:tcPr>
            <w:tcW w:w="7164" w:type="dxa"/>
            <w:shd w:val="clear" w:color="auto" w:fill="FBD4B4" w:themeFill="accent6" w:themeFillTint="66"/>
            <w:vAlign w:val="center"/>
          </w:tcPr>
          <w:p w:rsidR="00B01802" w:rsidRPr="007F6FAC" w:rsidRDefault="00B01802" w:rsidP="000D4745">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ДОГОВОРИ СО ПАРТНЕРСКИ ОРГАНИЗАЦИИ (</w:t>
            </w:r>
            <w:r>
              <w:rPr>
                <w:rFonts w:asciiTheme="minorHAnsi" w:eastAsia="Times New Roman" w:hAnsiTheme="minorHAnsi" w:cs="Calibri"/>
                <w:b/>
              </w:rPr>
              <w:t xml:space="preserve">во </w:t>
            </w:r>
            <w:r w:rsidRPr="007F6FAC">
              <w:rPr>
                <w:rFonts w:asciiTheme="minorHAnsi" w:eastAsia="Times New Roman" w:hAnsiTheme="minorHAnsi" w:cs="Calibri"/>
                <w:b/>
              </w:rPr>
              <w:t>УСД) :</w:t>
            </w:r>
          </w:p>
        </w:tc>
        <w:tc>
          <w:tcPr>
            <w:tcW w:w="1985"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rPr>
            </w:pPr>
          </w:p>
        </w:tc>
      </w:tr>
    </w:tbl>
    <w:p w:rsidR="00B01802" w:rsidRPr="007F6FAC" w:rsidRDefault="00B01802" w:rsidP="00B01802">
      <w:pPr>
        <w:spacing w:after="0" w:line="240" w:lineRule="auto"/>
        <w:ind w:left="-360"/>
        <w:jc w:val="both"/>
        <w:rPr>
          <w:rFonts w:asciiTheme="minorHAnsi" w:eastAsia="Times New Roman" w:hAnsiTheme="minorHAnsi" w:cs="Calibri"/>
        </w:rPr>
      </w:pPr>
    </w:p>
    <w:p w:rsidR="00B01802" w:rsidRPr="007F6FAC" w:rsidRDefault="00B01802" w:rsidP="00B01802">
      <w:pPr>
        <w:numPr>
          <w:ilvl w:val="0"/>
          <w:numId w:val="1"/>
        </w:numPr>
        <w:spacing w:after="0" w:line="240" w:lineRule="auto"/>
        <w:ind w:left="360"/>
        <w:jc w:val="both"/>
        <w:rPr>
          <w:rFonts w:asciiTheme="minorHAnsi" w:eastAsia="Times New Roman" w:hAnsiTheme="minorHAnsi" w:cs="Calibri"/>
          <w:b/>
        </w:rPr>
      </w:pPr>
      <w:r w:rsidRPr="007F6FAC">
        <w:rPr>
          <w:rFonts w:asciiTheme="minorHAnsi" w:eastAsia="Times New Roman" w:hAnsiTheme="minorHAnsi" w:cs="Calibri"/>
          <w:b/>
        </w:rPr>
        <w:t>Патувања, к</w:t>
      </w:r>
      <w:proofErr w:type="spellStart"/>
      <w:r w:rsidRPr="007F6FAC">
        <w:rPr>
          <w:rFonts w:asciiTheme="minorHAnsi" w:eastAsia="Times New Roman" w:hAnsiTheme="minorHAnsi" w:cs="Calibri"/>
          <w:b/>
          <w:lang w:val="en-US"/>
        </w:rPr>
        <w:t>онференции</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семинари</w:t>
      </w:r>
      <w:proofErr w:type="spellEnd"/>
    </w:p>
    <w:p w:rsidR="00B01802" w:rsidRPr="00727364" w:rsidRDefault="00B01802" w:rsidP="00B01802">
      <w:pPr>
        <w:pStyle w:val="ListParagraph"/>
        <w:spacing w:after="0" w:line="240" w:lineRule="auto"/>
        <w:ind w:left="0"/>
        <w:jc w:val="both"/>
        <w:rPr>
          <w:rFonts w:asciiTheme="minorHAnsi" w:eastAsia="Times New Roman" w:hAnsiTheme="minorHAnsi"/>
          <w:i/>
          <w:sz w:val="18"/>
          <w:szCs w:val="18"/>
        </w:rPr>
      </w:pPr>
      <w:proofErr w:type="spellStart"/>
      <w:proofErr w:type="gram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r w:rsidRPr="00727364">
        <w:rPr>
          <w:rFonts w:asciiTheme="minorHAnsi" w:eastAsia="Times New Roman" w:hAnsiTheme="minorHAnsi"/>
          <w:i/>
          <w:sz w:val="18"/>
          <w:szCs w:val="18"/>
          <w:lang w:val="mk-MK"/>
        </w:rPr>
        <w:t>треба</w:t>
      </w:r>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специфицира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како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билети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автобус</w:t>
      </w:r>
      <w:proofErr w:type="spellEnd"/>
      <w:r w:rsidRPr="00727364">
        <w:rPr>
          <w:rFonts w:asciiTheme="minorHAnsi" w:eastAsia="Times New Roman" w:hAnsiTheme="minorHAnsi"/>
          <w:i/>
          <w:sz w:val="18"/>
          <w:szCs w:val="18"/>
        </w:rPr>
        <w:t>/</w:t>
      </w:r>
      <w:proofErr w:type="spellStart"/>
      <w:r w:rsidRPr="00727364">
        <w:rPr>
          <w:rFonts w:asciiTheme="minorHAnsi" w:eastAsia="Times New Roman" w:hAnsiTheme="minorHAnsi"/>
          <w:i/>
          <w:sz w:val="18"/>
          <w:szCs w:val="18"/>
        </w:rPr>
        <w:t>воз</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гориво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сместување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храна</w:t>
      </w:r>
      <w:proofErr w:type="spellEnd"/>
      <w:r w:rsidRPr="00727364">
        <w:rPr>
          <w:rFonts w:asciiTheme="minorHAnsi" w:eastAsia="Times New Roman" w:hAnsiTheme="minorHAnsi"/>
          <w:i/>
          <w:sz w:val="18"/>
          <w:szCs w:val="18"/>
          <w:lang w:val="mk-MK"/>
        </w:rPr>
        <w:t>,</w:t>
      </w:r>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изнајмување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простор</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изнајмување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аудио</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видео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опрема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итн</w:t>
      </w:r>
      <w:proofErr w:type="spellEnd"/>
      <w:r w:rsidRPr="00727364">
        <w:rPr>
          <w:rFonts w:asciiTheme="minorHAnsi" w:eastAsia="Times New Roman" w:hAnsiTheme="minorHAnsi"/>
          <w:i/>
          <w:sz w:val="18"/>
          <w:szCs w:val="18"/>
        </w:rPr>
        <w:t>.</w:t>
      </w:r>
      <w:proofErr w:type="gramEnd"/>
      <w:r w:rsidRPr="00727364">
        <w:rPr>
          <w:rFonts w:asciiTheme="minorHAnsi" w:eastAsia="Times New Roman" w:hAnsiTheme="minorHAnsi"/>
          <w:i/>
          <w:sz w:val="18"/>
          <w:szCs w:val="18"/>
        </w:rPr>
        <w:t xml:space="preserve"> </w:t>
      </w:r>
      <w:r w:rsidRPr="00727364">
        <w:rPr>
          <w:rFonts w:asciiTheme="minorHAnsi" w:eastAsia="Times New Roman" w:hAnsiTheme="minorHAnsi"/>
          <w:i/>
          <w:sz w:val="18"/>
          <w:szCs w:val="18"/>
          <w:lang w:val="mk-MK"/>
        </w:rPr>
        <w:t>П</w:t>
      </w:r>
      <w:proofErr w:type="spellStart"/>
      <w:r w:rsidRPr="00727364">
        <w:rPr>
          <w:rFonts w:asciiTheme="minorHAnsi" w:eastAsia="Times New Roman" w:hAnsiTheme="minorHAnsi"/>
          <w:i/>
          <w:sz w:val="18"/>
          <w:szCs w:val="18"/>
        </w:rPr>
        <w:t>атните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проектниот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тим</w:t>
      </w:r>
      <w:proofErr w:type="spellEnd"/>
      <w:r w:rsidRPr="00727364">
        <w:rPr>
          <w:rFonts w:asciiTheme="minorHAnsi" w:eastAsia="Times New Roman" w:hAnsiTheme="minorHAnsi"/>
          <w:i/>
          <w:sz w:val="18"/>
          <w:szCs w:val="18"/>
        </w:rPr>
        <w:t xml:space="preserve"> </w:t>
      </w:r>
      <w:r w:rsidRPr="00727364">
        <w:rPr>
          <w:rFonts w:asciiTheme="minorHAnsi" w:eastAsia="Times New Roman" w:hAnsiTheme="minorHAnsi"/>
          <w:i/>
          <w:sz w:val="18"/>
          <w:szCs w:val="18"/>
          <w:lang w:val="mk-MK"/>
        </w:rPr>
        <w:t xml:space="preserve">и за </w:t>
      </w:r>
      <w:proofErr w:type="spellStart"/>
      <w:r w:rsidRPr="00727364">
        <w:rPr>
          <w:rFonts w:asciiTheme="minorHAnsi" w:eastAsia="Times New Roman" w:hAnsiTheme="minorHAnsi"/>
          <w:i/>
          <w:sz w:val="18"/>
          <w:szCs w:val="18"/>
        </w:rPr>
        <w:t>учесниците</w:t>
      </w:r>
      <w:proofErr w:type="spellEnd"/>
      <w:r w:rsidRPr="00727364">
        <w:rPr>
          <w:rFonts w:asciiTheme="minorHAnsi" w:eastAsia="Times New Roman" w:hAnsiTheme="minorHAnsi"/>
          <w:i/>
          <w:sz w:val="18"/>
          <w:szCs w:val="18"/>
          <w:lang w:val="mk-MK"/>
        </w:rPr>
        <w:t xml:space="preserve"> треба да се претстават одвоено</w:t>
      </w:r>
      <w:r w:rsidRPr="00727364">
        <w:rPr>
          <w:rFonts w:asciiTheme="minorHAnsi" w:eastAsia="Times New Roman" w:hAnsiTheme="minorHAnsi"/>
          <w:i/>
          <w:sz w:val="18"/>
          <w:szCs w:val="18"/>
        </w:rPr>
        <w:t xml:space="preserve">. </w:t>
      </w:r>
      <w:proofErr w:type="spellStart"/>
      <w:proofErr w:type="gramStart"/>
      <w:r w:rsidRPr="00727364">
        <w:rPr>
          <w:rFonts w:asciiTheme="minorHAnsi" w:eastAsia="Times New Roman" w:hAnsiTheme="minorHAnsi"/>
          <w:i/>
          <w:sz w:val="18"/>
          <w:szCs w:val="18"/>
        </w:rPr>
        <w:t>Хонорари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модератор</w:t>
      </w:r>
      <w:proofErr w:type="spellEnd"/>
      <w:r w:rsidRPr="00727364">
        <w:rPr>
          <w:rFonts w:asciiTheme="minorHAnsi" w:eastAsia="Times New Roman" w:hAnsiTheme="minorHAnsi"/>
          <w:i/>
          <w:sz w:val="18"/>
          <w:szCs w:val="18"/>
        </w:rPr>
        <w:t>/</w:t>
      </w:r>
      <w:proofErr w:type="spellStart"/>
      <w:r w:rsidRPr="00727364">
        <w:rPr>
          <w:rFonts w:asciiTheme="minorHAnsi" w:eastAsia="Times New Roman" w:hAnsiTheme="minorHAnsi"/>
          <w:i/>
          <w:sz w:val="18"/>
          <w:szCs w:val="18"/>
        </w:rPr>
        <w:t>фасилитатор</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хонорари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презентации</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превод</w:t>
      </w:r>
      <w:proofErr w:type="spellEnd"/>
      <w:r w:rsidRPr="00727364">
        <w:rPr>
          <w:rFonts w:asciiTheme="minorHAnsi" w:eastAsia="Times New Roman" w:hAnsiTheme="minorHAnsi"/>
          <w:i/>
          <w:sz w:val="18"/>
          <w:szCs w:val="18"/>
        </w:rPr>
        <w:t>/</w:t>
      </w:r>
      <w:proofErr w:type="spellStart"/>
      <w:r w:rsidRPr="00727364">
        <w:rPr>
          <w:rFonts w:asciiTheme="minorHAnsi" w:eastAsia="Times New Roman" w:hAnsiTheme="minorHAnsi"/>
          <w:i/>
          <w:sz w:val="18"/>
          <w:szCs w:val="18"/>
        </w:rPr>
        <w:t>толкувања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бидат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вклучени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од</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туку</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најдат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во</w:t>
      </w:r>
      <w:proofErr w:type="spellEnd"/>
      <w:r w:rsidRPr="00727364">
        <w:rPr>
          <w:rFonts w:asciiTheme="minorHAnsi" w:eastAsia="Times New Roman" w:hAnsiTheme="minorHAnsi"/>
          <w:i/>
          <w:sz w:val="18"/>
          <w:szCs w:val="18"/>
        </w:rPr>
        <w:t xml:space="preserve"> </w:t>
      </w:r>
      <w:r>
        <w:rPr>
          <w:rFonts w:asciiTheme="minorHAnsi" w:eastAsia="Times New Roman" w:hAnsiTheme="minorHAnsi"/>
          <w:i/>
          <w:sz w:val="18"/>
          <w:szCs w:val="18"/>
          <w:lang w:val="mk-MK"/>
        </w:rPr>
        <w:t xml:space="preserve">ставката </w:t>
      </w:r>
      <w:r w:rsidRPr="00727364">
        <w:rPr>
          <w:rFonts w:asciiTheme="minorHAnsi" w:eastAsia="Times New Roman" w:hAnsiTheme="minorHAnsi"/>
          <w:i/>
          <w:sz w:val="18"/>
          <w:szCs w:val="18"/>
        </w:rPr>
        <w:t>2.</w:t>
      </w:r>
      <w:proofErr w:type="gramEnd"/>
      <w:r w:rsidRPr="00727364">
        <w:rPr>
          <w:rFonts w:asciiTheme="minorHAnsi" w:eastAsia="Times New Roman" w:hAnsiTheme="minorHAnsi"/>
          <w:i/>
          <w:sz w:val="18"/>
          <w:szCs w:val="18"/>
        </w:rPr>
        <w:t xml:space="preserve">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B01802" w:rsidRPr="007F6FAC" w:rsidTr="000D4745">
        <w:trPr>
          <w:trHeight w:val="454"/>
        </w:trPr>
        <w:tc>
          <w:tcPr>
            <w:tcW w:w="7067" w:type="dxa"/>
            <w:shd w:val="clear" w:color="auto" w:fill="FBD4B4" w:themeFill="accent6" w:themeFillTint="66"/>
            <w:vAlign w:val="center"/>
          </w:tcPr>
          <w:p w:rsidR="00B01802" w:rsidRPr="006B7758" w:rsidRDefault="00B01802" w:rsidP="000D4745">
            <w:pPr>
              <w:spacing w:after="0" w:line="240" w:lineRule="auto"/>
              <w:rPr>
                <w:rFonts w:asciiTheme="minorHAnsi" w:eastAsia="Times New Roman" w:hAnsiTheme="minorHAnsi" w:cs="Calibri"/>
                <w:b/>
              </w:rPr>
            </w:pPr>
            <w:r>
              <w:rPr>
                <w:rFonts w:asciiTheme="minorHAnsi" w:eastAsia="Times New Roman" w:hAnsiTheme="minorHAnsi" w:cs="Calibri"/>
                <w:b/>
              </w:rPr>
              <w:t>Вид на трошок</w:t>
            </w:r>
          </w:p>
        </w:tc>
        <w:tc>
          <w:tcPr>
            <w:tcW w:w="1960"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r>
              <w:rPr>
                <w:rFonts w:asciiTheme="minorHAnsi" w:eastAsia="Times New Roman" w:hAnsiTheme="minorHAnsi" w:cs="Calibri"/>
                <w:b/>
              </w:rPr>
              <w:t>Износ</w:t>
            </w:r>
          </w:p>
        </w:tc>
      </w:tr>
      <w:tr w:rsidR="00B01802" w:rsidRPr="007F6FAC" w:rsidTr="000D4745">
        <w:trPr>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397"/>
        </w:trPr>
        <w:tc>
          <w:tcPr>
            <w:tcW w:w="7067" w:type="dxa"/>
            <w:shd w:val="clear" w:color="auto" w:fill="FBD4B4" w:themeFill="accent6" w:themeFillTint="66"/>
            <w:vAlign w:val="center"/>
          </w:tcPr>
          <w:p w:rsidR="00B01802" w:rsidRPr="0062726B" w:rsidRDefault="00B01802" w:rsidP="000D4745">
            <w:pPr>
              <w:spacing w:after="0" w:line="240" w:lineRule="auto"/>
              <w:jc w:val="right"/>
              <w:rPr>
                <w:rFonts w:asciiTheme="minorHAnsi" w:eastAsia="Times New Roman" w:hAnsiTheme="minorHAnsi" w:cs="Calibri"/>
                <w:b/>
              </w:rPr>
            </w:pPr>
            <w:r w:rsidRPr="0062726B">
              <w:rPr>
                <w:rFonts w:asciiTheme="minorHAnsi" w:eastAsia="Times New Roman" w:hAnsiTheme="minorHAnsi" w:cs="Calibri"/>
                <w:b/>
              </w:rPr>
              <w:t>ВКУПНО ПАТУВАЊА, КОНФЕРЕНЦИИ, СЕМИНАРИ (</w:t>
            </w:r>
            <w:r>
              <w:rPr>
                <w:rFonts w:asciiTheme="minorHAnsi" w:eastAsia="Times New Roman" w:hAnsiTheme="minorHAnsi" w:cs="Calibri"/>
                <w:b/>
              </w:rPr>
              <w:t xml:space="preserve">во </w:t>
            </w:r>
            <w:r w:rsidRPr="0062726B">
              <w:rPr>
                <w:rFonts w:asciiTheme="minorHAnsi" w:eastAsia="Times New Roman" w:hAnsiTheme="minorHAnsi" w:cs="Calibri"/>
                <w:b/>
              </w:rPr>
              <w:t>УСД):</w:t>
            </w:r>
          </w:p>
        </w:tc>
        <w:tc>
          <w:tcPr>
            <w:tcW w:w="1960" w:type="dxa"/>
            <w:shd w:val="clear" w:color="auto" w:fill="FBD4B4" w:themeFill="accent6" w:themeFillTint="66"/>
            <w:vAlign w:val="center"/>
          </w:tcPr>
          <w:p w:rsidR="00B01802" w:rsidRPr="007F6FAC" w:rsidRDefault="00B01802" w:rsidP="000D4745">
            <w:pPr>
              <w:spacing w:after="0" w:line="240" w:lineRule="auto"/>
              <w:jc w:val="center"/>
              <w:rPr>
                <w:rFonts w:asciiTheme="minorHAnsi" w:hAnsiTheme="minorHAnsi"/>
                <w:color w:val="000000"/>
              </w:rPr>
            </w:pPr>
          </w:p>
        </w:tc>
      </w:tr>
    </w:tbl>
    <w:p w:rsidR="00B01802" w:rsidRDefault="00B01802" w:rsidP="00B01802">
      <w:pPr>
        <w:spacing w:after="0" w:line="240" w:lineRule="auto"/>
        <w:rPr>
          <w:rFonts w:asciiTheme="minorHAnsi" w:eastAsia="Times New Roman" w:hAnsiTheme="minorHAnsi" w:cs="Calibri"/>
          <w:b/>
        </w:rPr>
      </w:pPr>
    </w:p>
    <w:p w:rsidR="00B01802" w:rsidRPr="007F6FAC" w:rsidRDefault="00B01802" w:rsidP="00B01802">
      <w:pPr>
        <w:numPr>
          <w:ilvl w:val="0"/>
          <w:numId w:val="1"/>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t>Опрема, мебел и други капитални набавки</w:t>
      </w:r>
    </w:p>
    <w:p w:rsidR="00B01802" w:rsidRPr="00727364" w:rsidRDefault="00B01802" w:rsidP="00B01802">
      <w:pPr>
        <w:spacing w:after="0" w:line="240" w:lineRule="auto"/>
        <w:jc w:val="both"/>
        <w:rPr>
          <w:rFonts w:asciiTheme="minorHAnsi" w:eastAsia="Times New Roman" w:hAnsiTheme="minorHAnsi" w:cs="Calibri"/>
          <w:i/>
          <w:sz w:val="18"/>
          <w:szCs w:val="18"/>
        </w:rPr>
      </w:pPr>
      <w:r w:rsidRPr="00727364">
        <w:rPr>
          <w:rFonts w:asciiTheme="minorHAnsi" w:eastAsia="Times New Roman" w:hAnsiTheme="minorHAnsi" w:cs="Calibri"/>
          <w:i/>
          <w:sz w:val="18"/>
          <w:szCs w:val="18"/>
        </w:rPr>
        <w:t xml:space="preserve">Во овој дел да се наведе опремата како што се компјутери и мебел, софтвер кои остануваат во ваша трајна сопственост како капитални набавки, но не </w:t>
      </w:r>
      <w:r>
        <w:rPr>
          <w:rFonts w:asciiTheme="minorHAnsi" w:eastAsia="Times New Roman" w:hAnsiTheme="minorHAnsi" w:cs="Calibri"/>
          <w:i/>
          <w:sz w:val="18"/>
          <w:szCs w:val="18"/>
        </w:rPr>
        <w:t>и набавки</w:t>
      </w:r>
      <w:r w:rsidRPr="00727364">
        <w:rPr>
          <w:rFonts w:asciiTheme="minorHAnsi" w:eastAsia="Times New Roman" w:hAnsiTheme="minorHAnsi" w:cs="Calibri"/>
          <w:i/>
          <w:sz w:val="18"/>
          <w:szCs w:val="18"/>
        </w:rPr>
        <w:t xml:space="preserve"> како што се книги или обновливи лиценци за софтвер кои би требало да се наведат во </w:t>
      </w:r>
      <w:r>
        <w:rPr>
          <w:rFonts w:asciiTheme="minorHAnsi" w:eastAsia="Times New Roman" w:hAnsiTheme="minorHAnsi" w:cs="Calibri"/>
          <w:i/>
          <w:sz w:val="18"/>
          <w:szCs w:val="18"/>
        </w:rPr>
        <w:t>ставка</w:t>
      </w:r>
      <w:r w:rsidRPr="00727364">
        <w:rPr>
          <w:rFonts w:asciiTheme="minorHAnsi" w:eastAsia="Times New Roman" w:hAnsiTheme="minorHAnsi" w:cs="Calibri"/>
          <w:i/>
          <w:sz w:val="18"/>
          <w:szCs w:val="18"/>
        </w:rPr>
        <w:t xml:space="preserve"> 6 – Канцелариски набавки и одржување. Предвидете го чинењето врз основа на конкретни понуди од добавувачи. ФООМ ќе дозволи набавка на опрема само во исклучителни случаи</w:t>
      </w:r>
      <w:r>
        <w:rPr>
          <w:rFonts w:asciiTheme="minorHAnsi" w:eastAsia="Times New Roman" w:hAnsiTheme="minorHAnsi" w:cs="Calibri"/>
          <w:i/>
          <w:sz w:val="18"/>
          <w:szCs w:val="18"/>
        </w:rPr>
        <w:t>.</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1540"/>
        <w:gridCol w:w="1399"/>
        <w:gridCol w:w="1261"/>
      </w:tblGrid>
      <w:tr w:rsidR="00B01802" w:rsidRPr="007F6FAC" w:rsidTr="000D4745">
        <w:tc>
          <w:tcPr>
            <w:tcW w:w="4827" w:type="dxa"/>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lang w:val="ru-RU"/>
              </w:rPr>
            </w:pPr>
            <w:r>
              <w:rPr>
                <w:rFonts w:asciiTheme="minorHAnsi" w:eastAsia="Times New Roman" w:hAnsiTheme="minorHAnsi" w:cs="Calibri"/>
                <w:b/>
              </w:rPr>
              <w:t>Вид на трошок</w:t>
            </w:r>
          </w:p>
        </w:tc>
        <w:tc>
          <w:tcPr>
            <w:tcW w:w="1540"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Количина</w:t>
            </w:r>
            <w:proofErr w:type="spellEnd"/>
          </w:p>
        </w:tc>
        <w:tc>
          <w:tcPr>
            <w:tcW w:w="1399"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rPr>
            </w:pPr>
            <w:r w:rsidRPr="007F6FAC">
              <w:rPr>
                <w:rFonts w:asciiTheme="minorHAnsi" w:eastAsia="Times New Roman" w:hAnsiTheme="minorHAnsi" w:cs="Calibri"/>
                <w:b/>
              </w:rPr>
              <w:t>Цена</w:t>
            </w:r>
          </w:p>
        </w:tc>
        <w:tc>
          <w:tcPr>
            <w:tcW w:w="1261" w:type="dxa"/>
            <w:shd w:val="clear" w:color="auto" w:fill="FBD4B4" w:themeFill="accent6" w:themeFillTint="66"/>
            <w:vAlign w:val="center"/>
          </w:tcPr>
          <w:p w:rsidR="00B01802" w:rsidRPr="005F1717" w:rsidRDefault="00B01802" w:rsidP="000D4745">
            <w:pPr>
              <w:spacing w:after="0" w:line="240" w:lineRule="auto"/>
              <w:jc w:val="center"/>
              <w:rPr>
                <w:rFonts w:asciiTheme="minorHAnsi" w:eastAsia="Times New Roman" w:hAnsiTheme="minorHAnsi" w:cs="Calibri"/>
                <w:b/>
              </w:rPr>
            </w:pPr>
            <w:proofErr w:type="spellStart"/>
            <w:r>
              <w:rPr>
                <w:rFonts w:asciiTheme="minorHAnsi" w:eastAsia="Times New Roman" w:hAnsiTheme="minorHAnsi" w:cs="Calibri"/>
                <w:b/>
                <w:lang w:val="en-US"/>
              </w:rPr>
              <w:t>Износ</w:t>
            </w:r>
            <w:proofErr w:type="spellEnd"/>
          </w:p>
        </w:tc>
      </w:tr>
      <w:tr w:rsidR="00B01802" w:rsidRPr="007F6FAC" w:rsidTr="000D4745">
        <w:trPr>
          <w:trHeight w:val="397"/>
        </w:trPr>
        <w:tc>
          <w:tcPr>
            <w:tcW w:w="482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540"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c>
          <w:tcPr>
            <w:tcW w:w="1399"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c>
          <w:tcPr>
            <w:tcW w:w="1261"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r>
      <w:tr w:rsidR="00B01802" w:rsidRPr="007F6FAC" w:rsidTr="000D4745">
        <w:trPr>
          <w:trHeight w:val="397"/>
        </w:trPr>
        <w:tc>
          <w:tcPr>
            <w:tcW w:w="482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540"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c>
          <w:tcPr>
            <w:tcW w:w="1399"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c>
          <w:tcPr>
            <w:tcW w:w="1261"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r>
      <w:tr w:rsidR="00B01802" w:rsidRPr="007F6FAC" w:rsidTr="000D4745">
        <w:trPr>
          <w:trHeight w:val="397"/>
        </w:trPr>
        <w:tc>
          <w:tcPr>
            <w:tcW w:w="482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540"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c>
          <w:tcPr>
            <w:tcW w:w="1399"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c>
          <w:tcPr>
            <w:tcW w:w="1261"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r>
      <w:tr w:rsidR="00B01802" w:rsidRPr="007F6FAC" w:rsidTr="000D4745">
        <w:trPr>
          <w:trHeight w:val="397"/>
        </w:trPr>
        <w:tc>
          <w:tcPr>
            <w:tcW w:w="4827" w:type="dxa"/>
            <w:vAlign w:val="center"/>
          </w:tcPr>
          <w:p w:rsidR="00B01802" w:rsidRPr="007F6FAC" w:rsidRDefault="00B01802" w:rsidP="000D4745">
            <w:pPr>
              <w:spacing w:after="0" w:line="240" w:lineRule="auto"/>
              <w:rPr>
                <w:rFonts w:asciiTheme="minorHAnsi" w:eastAsia="Times New Roman" w:hAnsiTheme="minorHAnsi" w:cs="Calibri"/>
                <w:b/>
                <w:lang w:val="en-US"/>
              </w:rPr>
            </w:pPr>
          </w:p>
        </w:tc>
        <w:tc>
          <w:tcPr>
            <w:tcW w:w="1540"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c>
          <w:tcPr>
            <w:tcW w:w="1399"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c>
          <w:tcPr>
            <w:tcW w:w="1261" w:type="dxa"/>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r>
      <w:tr w:rsidR="00B01802" w:rsidRPr="007F6FAC" w:rsidTr="000D4745">
        <w:trPr>
          <w:trHeight w:val="397"/>
        </w:trPr>
        <w:tc>
          <w:tcPr>
            <w:tcW w:w="7766" w:type="dxa"/>
            <w:gridSpan w:val="3"/>
            <w:shd w:val="clear" w:color="auto" w:fill="FBD4B4" w:themeFill="accent6" w:themeFillTint="66"/>
            <w:vAlign w:val="center"/>
          </w:tcPr>
          <w:p w:rsidR="00B01802" w:rsidRPr="007F6FAC" w:rsidRDefault="00B01802" w:rsidP="000D4745">
            <w:pPr>
              <w:spacing w:after="0" w:line="240" w:lineRule="auto"/>
              <w:jc w:val="right"/>
              <w:rPr>
                <w:rFonts w:asciiTheme="minorHAnsi" w:eastAsia="Times New Roman" w:hAnsiTheme="minorHAnsi" w:cs="Calibri"/>
                <w:b/>
                <w:lang w:val="en-US"/>
              </w:rPr>
            </w:pPr>
            <w:r w:rsidRPr="0062726B">
              <w:rPr>
                <w:rFonts w:asciiTheme="minorHAnsi" w:eastAsia="Times New Roman" w:hAnsiTheme="minorHAnsi" w:cs="Calibri"/>
                <w:b/>
                <w:lang w:val="en-US"/>
              </w:rPr>
              <w:t>ВКУПНО КАПИТАЛНИ ТРОШОЦИ (</w:t>
            </w:r>
            <w:r>
              <w:rPr>
                <w:rFonts w:asciiTheme="minorHAnsi" w:eastAsia="Times New Roman" w:hAnsiTheme="minorHAnsi" w:cs="Calibri"/>
                <w:b/>
              </w:rPr>
              <w:t xml:space="preserve">во </w:t>
            </w:r>
            <w:r w:rsidRPr="0062726B">
              <w:rPr>
                <w:rFonts w:asciiTheme="minorHAnsi" w:eastAsia="Times New Roman" w:hAnsiTheme="minorHAnsi" w:cs="Calibri"/>
                <w:b/>
                <w:lang w:val="en-US"/>
              </w:rPr>
              <w:t>УСД):</w:t>
            </w:r>
          </w:p>
        </w:tc>
        <w:tc>
          <w:tcPr>
            <w:tcW w:w="1261"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
        </w:tc>
      </w:tr>
    </w:tbl>
    <w:p w:rsidR="00B01802" w:rsidRDefault="00B01802" w:rsidP="00B01802">
      <w:pPr>
        <w:spacing w:after="0" w:line="240" w:lineRule="auto"/>
        <w:ind w:left="720"/>
        <w:rPr>
          <w:rFonts w:asciiTheme="minorHAnsi" w:eastAsia="Times New Roman" w:hAnsiTheme="minorHAnsi" w:cs="Calibri"/>
          <w:b/>
        </w:rPr>
      </w:pPr>
    </w:p>
    <w:p w:rsidR="00B01802" w:rsidRPr="007F6FAC" w:rsidRDefault="00B01802" w:rsidP="00B01802">
      <w:pPr>
        <w:numPr>
          <w:ilvl w:val="0"/>
          <w:numId w:val="1"/>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t xml:space="preserve">Канцелариски набавки и одржување </w:t>
      </w:r>
    </w:p>
    <w:p w:rsidR="00B01802" w:rsidRPr="00727364" w:rsidRDefault="00B01802" w:rsidP="00B01802">
      <w:pPr>
        <w:pStyle w:val="ListParagraph"/>
        <w:spacing w:after="0" w:line="240" w:lineRule="auto"/>
        <w:ind w:left="0"/>
        <w:jc w:val="both"/>
        <w:rPr>
          <w:rFonts w:asciiTheme="minorHAnsi" w:eastAsia="Times New Roman" w:hAnsiTheme="minorHAnsi"/>
          <w:i/>
          <w:sz w:val="18"/>
          <w:szCs w:val="18"/>
        </w:rPr>
      </w:pPr>
      <w:proofErr w:type="spellStart"/>
      <w:proofErr w:type="gramStart"/>
      <w:r w:rsidRPr="00727364">
        <w:rPr>
          <w:rFonts w:asciiTheme="minorHAnsi" w:eastAsia="Times New Roman" w:hAnsiTheme="minorHAnsi"/>
          <w:i/>
          <w:sz w:val="18"/>
          <w:szCs w:val="18"/>
        </w:rPr>
        <w:t>Вклучете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работи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како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книги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списанија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претплати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вклучете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само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оние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ќе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користите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цели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оние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користење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канцеларијата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табли</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други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материјали</w:t>
      </w:r>
      <w:proofErr w:type="spellEnd"/>
      <w:r w:rsidRPr="00727364">
        <w:rPr>
          <w:rFonts w:asciiTheme="minorHAnsi" w:eastAsia="Times New Roman" w:hAnsiTheme="minorHAnsi"/>
          <w:i/>
          <w:sz w:val="18"/>
          <w:szCs w:val="18"/>
        </w:rPr>
        <w:t>.</w:t>
      </w:r>
      <w:proofErr w:type="gramEnd"/>
      <w:r w:rsidRPr="00727364">
        <w:rPr>
          <w:rFonts w:asciiTheme="minorHAnsi" w:eastAsia="Times New Roman" w:hAnsiTheme="minorHAnsi"/>
          <w:i/>
          <w:sz w:val="18"/>
          <w:szCs w:val="18"/>
        </w:rPr>
        <w:t xml:space="preserve"> </w:t>
      </w:r>
      <w:proofErr w:type="spellStart"/>
      <w:proofErr w:type="gramStart"/>
      <w:r w:rsidRPr="00727364">
        <w:rPr>
          <w:rFonts w:asciiTheme="minorHAnsi" w:eastAsia="Times New Roman" w:hAnsiTheme="minorHAnsi"/>
          <w:i/>
          <w:sz w:val="18"/>
          <w:szCs w:val="18"/>
        </w:rPr>
        <w:t>Тука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наведуваат</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издавање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печатење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копирање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поврзани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активности</w:t>
      </w:r>
      <w:proofErr w:type="spellEnd"/>
      <w:r w:rsidRPr="00727364">
        <w:rPr>
          <w:rFonts w:asciiTheme="minorHAnsi" w:eastAsia="Times New Roman" w:hAnsiTheme="minorHAnsi"/>
          <w:i/>
          <w:sz w:val="18"/>
          <w:szCs w:val="18"/>
        </w:rPr>
        <w:t>.</w:t>
      </w:r>
      <w:proofErr w:type="gramEnd"/>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B01802" w:rsidRPr="007F6FAC" w:rsidTr="00B01802">
        <w:trPr>
          <w:cantSplit/>
          <w:trHeight w:val="454"/>
        </w:trPr>
        <w:tc>
          <w:tcPr>
            <w:tcW w:w="7067" w:type="dxa"/>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60"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lang w:val="ru-RU"/>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lang w:val="ru-RU"/>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lang w:val="ru-RU"/>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shd w:val="clear" w:color="auto" w:fill="FBD4B4" w:themeFill="accent6" w:themeFillTint="66"/>
            <w:vAlign w:val="center"/>
          </w:tcPr>
          <w:p w:rsidR="00B01802" w:rsidRPr="007F6FAC" w:rsidRDefault="00B01802" w:rsidP="000D4745">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КАНЦЕЛАРИСКИ НАБАВКИ И ОДРЖУВАЊЕ (</w:t>
            </w:r>
            <w:r>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60" w:type="dxa"/>
            <w:shd w:val="clear" w:color="auto" w:fill="FBD4B4" w:themeFill="accent6" w:themeFillTint="66"/>
            <w:vAlign w:val="center"/>
          </w:tcPr>
          <w:p w:rsidR="00B01802" w:rsidRPr="007F6FAC" w:rsidRDefault="00B01802" w:rsidP="000D4745">
            <w:pPr>
              <w:spacing w:after="0" w:line="240" w:lineRule="auto"/>
              <w:jc w:val="center"/>
              <w:rPr>
                <w:rFonts w:asciiTheme="minorHAnsi" w:hAnsiTheme="minorHAnsi"/>
                <w:b/>
                <w:color w:val="000000"/>
              </w:rPr>
            </w:pPr>
          </w:p>
        </w:tc>
      </w:tr>
    </w:tbl>
    <w:p w:rsidR="00B01802" w:rsidRDefault="00B01802" w:rsidP="00B01802">
      <w:pPr>
        <w:spacing w:after="0" w:line="240" w:lineRule="auto"/>
        <w:ind w:left="-360"/>
        <w:jc w:val="both"/>
        <w:rPr>
          <w:rFonts w:asciiTheme="minorHAnsi" w:eastAsia="Times New Roman" w:hAnsiTheme="minorHAnsi" w:cs="Calibri"/>
          <w:lang w:val="en-US"/>
        </w:rPr>
      </w:pPr>
    </w:p>
    <w:p w:rsidR="00B01802" w:rsidRPr="007F6FAC" w:rsidRDefault="00B01802" w:rsidP="00B01802">
      <w:pPr>
        <w:numPr>
          <w:ilvl w:val="0"/>
          <w:numId w:val="1"/>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t>Комуникации и поштарина</w:t>
      </w:r>
    </w:p>
    <w:p w:rsidR="00B01802" w:rsidRPr="00952023" w:rsidRDefault="00B01802" w:rsidP="00B01802">
      <w:pPr>
        <w:pStyle w:val="ListParagraph"/>
        <w:spacing w:after="0" w:line="240" w:lineRule="auto"/>
        <w:ind w:left="0"/>
        <w:jc w:val="both"/>
        <w:rPr>
          <w:rFonts w:asciiTheme="minorHAnsi" w:eastAsia="Times New Roman" w:hAnsiTheme="minorHAnsi"/>
          <w:sz w:val="18"/>
          <w:szCs w:val="18"/>
        </w:rPr>
      </w:pPr>
      <w:proofErr w:type="spellStart"/>
      <w:proofErr w:type="gram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требало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специфицира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коминикација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помеѓу</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себе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партнерите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јавноста</w:t>
      </w:r>
      <w:proofErr w:type="spellEnd"/>
      <w:r w:rsidRPr="00952023">
        <w:rPr>
          <w:rFonts w:asciiTheme="minorHAnsi" w:eastAsia="Times New Roman" w:hAnsiTheme="minorHAnsi"/>
          <w:sz w:val="18"/>
          <w:szCs w:val="18"/>
        </w:rPr>
        <w:t>.</w:t>
      </w:r>
      <w:proofErr w:type="gramEnd"/>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B01802" w:rsidRPr="007F6FAC" w:rsidTr="00B01802">
        <w:trPr>
          <w:cantSplit/>
          <w:trHeight w:val="454"/>
        </w:trPr>
        <w:tc>
          <w:tcPr>
            <w:tcW w:w="7067" w:type="dxa"/>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60"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lang w:val="en-US"/>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60"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B01802">
        <w:trPr>
          <w:cantSplit/>
          <w:trHeight w:val="397"/>
        </w:trPr>
        <w:tc>
          <w:tcPr>
            <w:tcW w:w="7067" w:type="dxa"/>
            <w:shd w:val="clear" w:color="auto" w:fill="FBD4B4" w:themeFill="accent6" w:themeFillTint="66"/>
            <w:vAlign w:val="center"/>
          </w:tcPr>
          <w:p w:rsidR="00B01802" w:rsidRPr="007F6FAC" w:rsidRDefault="00B01802" w:rsidP="000D4745">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КОМУНИКАЦИИ И ПОШТАРИНА (</w:t>
            </w:r>
            <w:r>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60" w:type="dxa"/>
            <w:shd w:val="clear" w:color="auto" w:fill="FBD4B4" w:themeFill="accent6" w:themeFillTint="66"/>
            <w:vAlign w:val="center"/>
          </w:tcPr>
          <w:p w:rsidR="00B01802" w:rsidRPr="007F6FAC" w:rsidRDefault="00B01802" w:rsidP="000D4745">
            <w:pPr>
              <w:spacing w:after="0" w:line="240" w:lineRule="auto"/>
              <w:jc w:val="center"/>
              <w:rPr>
                <w:rFonts w:asciiTheme="minorHAnsi" w:hAnsiTheme="minorHAnsi"/>
                <w:color w:val="000000"/>
              </w:rPr>
            </w:pPr>
          </w:p>
        </w:tc>
      </w:tr>
    </w:tbl>
    <w:p w:rsidR="00B01802" w:rsidRPr="007F6FAC" w:rsidRDefault="00B01802" w:rsidP="00B01802">
      <w:pPr>
        <w:spacing w:after="0" w:line="240" w:lineRule="auto"/>
        <w:ind w:left="-360"/>
        <w:jc w:val="both"/>
        <w:rPr>
          <w:rFonts w:asciiTheme="minorHAnsi" w:eastAsia="Times New Roman" w:hAnsiTheme="minorHAnsi" w:cs="Calibri"/>
        </w:rPr>
      </w:pPr>
    </w:p>
    <w:p w:rsidR="00B01802" w:rsidRDefault="00B01802" w:rsidP="00B01802">
      <w:pPr>
        <w:spacing w:after="0" w:line="240" w:lineRule="auto"/>
        <w:ind w:left="720"/>
        <w:rPr>
          <w:rFonts w:asciiTheme="minorHAnsi" w:eastAsia="Times New Roman" w:hAnsiTheme="minorHAnsi" w:cs="Calibri"/>
          <w:b/>
        </w:rPr>
      </w:pPr>
    </w:p>
    <w:p w:rsidR="00B01802" w:rsidRPr="007F6FAC" w:rsidRDefault="00B01802" w:rsidP="00B01802">
      <w:pPr>
        <w:numPr>
          <w:ilvl w:val="0"/>
          <w:numId w:val="1"/>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t>Издавање и печатење</w:t>
      </w:r>
    </w:p>
    <w:p w:rsidR="00B01802" w:rsidRPr="00727364" w:rsidRDefault="00B01802" w:rsidP="00B01802">
      <w:pPr>
        <w:pStyle w:val="ListParagraph"/>
        <w:spacing w:after="0" w:line="240" w:lineRule="auto"/>
        <w:ind w:left="0"/>
        <w:jc w:val="both"/>
        <w:rPr>
          <w:rFonts w:asciiTheme="minorHAnsi" w:eastAsia="Times New Roman" w:hAnsiTheme="minorHAnsi"/>
          <w:i/>
          <w:sz w:val="18"/>
          <w:szCs w:val="18"/>
        </w:rPr>
      </w:pPr>
      <w:proofErr w:type="spellStart"/>
      <w:proofErr w:type="gram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требало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содржи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поврзани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публикување</w:t>
      </w:r>
      <w:proofErr w:type="spellEnd"/>
      <w:r w:rsidRPr="00727364">
        <w:rPr>
          <w:rFonts w:asciiTheme="minorHAnsi" w:eastAsia="Times New Roman" w:hAnsiTheme="minorHAnsi"/>
          <w:i/>
          <w:sz w:val="18"/>
          <w:szCs w:val="18"/>
        </w:rPr>
        <w:t xml:space="preserve"> на </w:t>
      </w:r>
      <w:proofErr w:type="spellStart"/>
      <w:r w:rsidRPr="00727364">
        <w:rPr>
          <w:rFonts w:asciiTheme="minorHAnsi" w:eastAsia="Times New Roman" w:hAnsiTheme="minorHAnsi"/>
          <w:i/>
          <w:sz w:val="18"/>
          <w:szCs w:val="18"/>
        </w:rPr>
        <w:t>проектни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материјали</w:t>
      </w:r>
      <w:proofErr w:type="spellEnd"/>
      <w:r w:rsidRPr="00727364">
        <w:rPr>
          <w:rFonts w:asciiTheme="minorHAnsi" w:eastAsia="Times New Roman" w:hAnsiTheme="minorHAnsi"/>
          <w:i/>
          <w:sz w:val="18"/>
          <w:szCs w:val="18"/>
        </w:rPr>
        <w:t>.</w:t>
      </w:r>
      <w:proofErr w:type="gramEnd"/>
      <w:r w:rsidRPr="00727364">
        <w:rPr>
          <w:rFonts w:asciiTheme="minorHAnsi" w:eastAsia="Times New Roman" w:hAnsiTheme="minorHAnsi"/>
          <w:i/>
          <w:sz w:val="18"/>
          <w:szCs w:val="18"/>
        </w:rPr>
        <w:t xml:space="preserve"> </w:t>
      </w:r>
      <w:proofErr w:type="spellStart"/>
      <w:proofErr w:type="gramStart"/>
      <w:r w:rsidRPr="00727364">
        <w:rPr>
          <w:rFonts w:asciiTheme="minorHAnsi" w:eastAsia="Times New Roman" w:hAnsiTheme="minorHAnsi"/>
          <w:i/>
          <w:sz w:val="18"/>
          <w:szCs w:val="18"/>
        </w:rPr>
        <w:t>Дизајн</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прекршување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печатарски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припаѓаат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овде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авторите</w:t>
      </w:r>
      <w:proofErr w:type="spellEnd"/>
      <w:r w:rsidRPr="00727364">
        <w:rPr>
          <w:rFonts w:asciiTheme="minorHAnsi" w:eastAsia="Times New Roman" w:hAnsiTheme="minorHAnsi"/>
          <w:i/>
          <w:sz w:val="18"/>
          <w:szCs w:val="18"/>
        </w:rPr>
        <w:t xml:space="preserve"> на </w:t>
      </w:r>
      <w:proofErr w:type="spellStart"/>
      <w:r w:rsidRPr="00727364">
        <w:rPr>
          <w:rFonts w:asciiTheme="minorHAnsi" w:eastAsia="Times New Roman" w:hAnsiTheme="minorHAnsi"/>
          <w:i/>
          <w:sz w:val="18"/>
          <w:szCs w:val="18"/>
        </w:rPr>
        <w:t>содржината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спаѓаат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во</w:t>
      </w:r>
      <w:proofErr w:type="spellEnd"/>
      <w:r w:rsidRPr="00727364">
        <w:rPr>
          <w:rFonts w:asciiTheme="minorHAnsi" w:eastAsia="Times New Roman" w:hAnsiTheme="minorHAnsi"/>
          <w:i/>
          <w:sz w:val="18"/>
          <w:szCs w:val="18"/>
        </w:rPr>
        <w:t xml:space="preserve"> </w:t>
      </w:r>
      <w:r>
        <w:rPr>
          <w:rFonts w:asciiTheme="minorHAnsi" w:eastAsia="Times New Roman" w:hAnsiTheme="minorHAnsi"/>
          <w:i/>
          <w:sz w:val="18"/>
          <w:szCs w:val="18"/>
          <w:lang w:val="mk-MK"/>
        </w:rPr>
        <w:t xml:space="preserve">ставка </w:t>
      </w:r>
      <w:r w:rsidRPr="00727364">
        <w:rPr>
          <w:rFonts w:asciiTheme="minorHAnsi" w:eastAsia="Times New Roman" w:hAnsiTheme="minorHAnsi"/>
          <w:i/>
          <w:sz w:val="18"/>
          <w:szCs w:val="18"/>
        </w:rPr>
        <w:t xml:space="preserve">1 </w:t>
      </w:r>
      <w:proofErr w:type="spellStart"/>
      <w:r w:rsidRPr="00727364">
        <w:rPr>
          <w:rFonts w:asciiTheme="minorHAnsi" w:eastAsia="Times New Roman" w:hAnsiTheme="minorHAnsi"/>
          <w:i/>
          <w:sz w:val="18"/>
          <w:szCs w:val="18"/>
        </w:rPr>
        <w:t>или</w:t>
      </w:r>
      <w:proofErr w:type="spellEnd"/>
      <w:r w:rsidRPr="00727364">
        <w:rPr>
          <w:rFonts w:asciiTheme="minorHAnsi" w:eastAsia="Times New Roman" w:hAnsiTheme="minorHAnsi"/>
          <w:i/>
          <w:sz w:val="18"/>
          <w:szCs w:val="18"/>
        </w:rPr>
        <w:t xml:space="preserve"> 2 (</w:t>
      </w:r>
      <w:proofErr w:type="spellStart"/>
      <w:r w:rsidRPr="00727364">
        <w:rPr>
          <w:rFonts w:asciiTheme="minorHAnsi" w:eastAsia="Times New Roman" w:hAnsiTheme="minorHAnsi"/>
          <w:i/>
          <w:sz w:val="18"/>
          <w:szCs w:val="18"/>
        </w:rPr>
        <w:t>хонорари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исто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како</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евентуален</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превод</w:t>
      </w:r>
      <w:proofErr w:type="spellEnd"/>
      <w:r w:rsidRPr="00727364">
        <w:rPr>
          <w:rFonts w:asciiTheme="minorHAnsi" w:eastAsia="Times New Roman" w:hAnsiTheme="minorHAnsi"/>
          <w:i/>
          <w:sz w:val="18"/>
          <w:szCs w:val="18"/>
        </w:rPr>
        <w:t xml:space="preserve"> на </w:t>
      </w:r>
      <w:proofErr w:type="spellStart"/>
      <w:r w:rsidRPr="00727364">
        <w:rPr>
          <w:rFonts w:asciiTheme="minorHAnsi" w:eastAsia="Times New Roman" w:hAnsiTheme="minorHAnsi"/>
          <w:i/>
          <w:sz w:val="18"/>
          <w:szCs w:val="18"/>
        </w:rPr>
        <w:t>друг</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јазик</w:t>
      </w:r>
      <w:proofErr w:type="spellEnd"/>
      <w:r w:rsidRPr="00727364">
        <w:rPr>
          <w:rFonts w:asciiTheme="minorHAnsi" w:eastAsia="Times New Roman" w:hAnsiTheme="minorHAnsi"/>
          <w:i/>
          <w:sz w:val="18"/>
          <w:szCs w:val="18"/>
        </w:rPr>
        <w:t>.</w:t>
      </w:r>
      <w:proofErr w:type="gramEnd"/>
    </w:p>
    <w:p w:rsidR="00B01802" w:rsidRPr="007F6FAC" w:rsidRDefault="00B01802" w:rsidP="00B01802">
      <w:pPr>
        <w:spacing w:after="0" w:line="240" w:lineRule="auto"/>
        <w:rPr>
          <w:rFonts w:asciiTheme="minorHAnsi" w:eastAsia="Times New Roman" w:hAnsiTheme="minorHAnsi" w:cs="Calibri"/>
          <w:b/>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B01802" w:rsidRPr="007F6FAC" w:rsidTr="000D4745">
        <w:trPr>
          <w:cantSplit/>
          <w:trHeight w:val="454"/>
        </w:trPr>
        <w:tc>
          <w:tcPr>
            <w:tcW w:w="7164" w:type="dxa"/>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B01802" w:rsidRPr="007F6FAC" w:rsidTr="000D4745">
        <w:trPr>
          <w:cantSplit/>
          <w:trHeight w:val="397"/>
        </w:trPr>
        <w:tc>
          <w:tcPr>
            <w:tcW w:w="7164" w:type="dxa"/>
            <w:vAlign w:val="center"/>
          </w:tcPr>
          <w:p w:rsidR="00B01802" w:rsidRPr="007F6FAC" w:rsidRDefault="00B01802" w:rsidP="000D4745">
            <w:pPr>
              <w:spacing w:after="0" w:line="240" w:lineRule="auto"/>
              <w:rPr>
                <w:rFonts w:asciiTheme="minorHAnsi" w:eastAsia="Times New Roman" w:hAnsiTheme="minorHAnsi" w:cs="Calibri"/>
                <w:lang w:val="ru-RU"/>
              </w:rPr>
            </w:pPr>
          </w:p>
        </w:tc>
        <w:tc>
          <w:tcPr>
            <w:tcW w:w="1985" w:type="dxa"/>
            <w:vAlign w:val="center"/>
          </w:tcPr>
          <w:p w:rsidR="00B01802" w:rsidRPr="007F6FAC" w:rsidRDefault="00B01802" w:rsidP="000D4745">
            <w:pPr>
              <w:spacing w:after="0" w:line="240" w:lineRule="auto"/>
              <w:jc w:val="center"/>
              <w:rPr>
                <w:rFonts w:asciiTheme="minorHAnsi" w:eastAsia="Times New Roman" w:hAnsiTheme="minorHAnsi" w:cs="Calibri"/>
                <w:lang w:val="ru-RU"/>
              </w:rPr>
            </w:pPr>
          </w:p>
        </w:tc>
      </w:tr>
      <w:tr w:rsidR="00B01802" w:rsidRPr="007F6FAC" w:rsidTr="000D4745">
        <w:trPr>
          <w:cantSplit/>
          <w:trHeight w:val="397"/>
        </w:trPr>
        <w:tc>
          <w:tcPr>
            <w:tcW w:w="7164" w:type="dxa"/>
            <w:vAlign w:val="center"/>
          </w:tcPr>
          <w:p w:rsidR="00B01802" w:rsidRPr="007F6FAC" w:rsidRDefault="00B01802" w:rsidP="000D4745">
            <w:pPr>
              <w:spacing w:after="0" w:line="240" w:lineRule="auto"/>
              <w:rPr>
                <w:rFonts w:asciiTheme="minorHAnsi" w:eastAsia="Times New Roman" w:hAnsiTheme="minorHAnsi" w:cs="Calibri"/>
                <w:lang w:val="en-US"/>
              </w:rPr>
            </w:pPr>
          </w:p>
        </w:tc>
        <w:tc>
          <w:tcPr>
            <w:tcW w:w="1985" w:type="dxa"/>
            <w:vAlign w:val="center"/>
          </w:tcPr>
          <w:p w:rsidR="00B01802" w:rsidRPr="007F6FAC" w:rsidRDefault="00B01802" w:rsidP="000D4745">
            <w:pPr>
              <w:spacing w:after="0" w:line="240" w:lineRule="auto"/>
              <w:jc w:val="center"/>
              <w:rPr>
                <w:rFonts w:asciiTheme="minorHAnsi" w:eastAsia="Times New Roman" w:hAnsiTheme="minorHAnsi" w:cs="Calibri"/>
              </w:rPr>
            </w:pPr>
          </w:p>
        </w:tc>
      </w:tr>
      <w:tr w:rsidR="00B01802" w:rsidRPr="007F6FAC" w:rsidTr="000D4745">
        <w:trPr>
          <w:cantSplit/>
          <w:trHeight w:val="397"/>
        </w:trPr>
        <w:tc>
          <w:tcPr>
            <w:tcW w:w="7164" w:type="dxa"/>
            <w:vAlign w:val="center"/>
          </w:tcPr>
          <w:p w:rsidR="00B01802" w:rsidRPr="007F6FAC" w:rsidRDefault="00B01802" w:rsidP="000D4745">
            <w:pPr>
              <w:spacing w:after="0" w:line="240" w:lineRule="auto"/>
              <w:rPr>
                <w:rFonts w:asciiTheme="minorHAnsi" w:eastAsia="Times New Roman" w:hAnsiTheme="minorHAnsi" w:cs="Calibri"/>
                <w:lang w:val="en-US"/>
              </w:rPr>
            </w:pPr>
          </w:p>
        </w:tc>
        <w:tc>
          <w:tcPr>
            <w:tcW w:w="1985" w:type="dxa"/>
            <w:vAlign w:val="center"/>
          </w:tcPr>
          <w:p w:rsidR="00B01802" w:rsidRPr="007F6FAC" w:rsidRDefault="00B01802" w:rsidP="000D4745">
            <w:pPr>
              <w:spacing w:after="0" w:line="240" w:lineRule="auto"/>
              <w:jc w:val="center"/>
              <w:rPr>
                <w:rFonts w:asciiTheme="minorHAnsi" w:eastAsia="Times New Roman" w:hAnsiTheme="minorHAnsi" w:cs="Calibri"/>
              </w:rPr>
            </w:pPr>
          </w:p>
        </w:tc>
      </w:tr>
      <w:tr w:rsidR="00B01802" w:rsidRPr="007F6FAC" w:rsidTr="000D4745">
        <w:trPr>
          <w:cantSplit/>
          <w:trHeight w:val="397"/>
        </w:trPr>
        <w:tc>
          <w:tcPr>
            <w:tcW w:w="7164" w:type="dxa"/>
            <w:vAlign w:val="center"/>
          </w:tcPr>
          <w:p w:rsidR="00B01802" w:rsidRPr="007F6FAC" w:rsidRDefault="00B01802" w:rsidP="000D4745">
            <w:pPr>
              <w:spacing w:after="0" w:line="240" w:lineRule="auto"/>
              <w:rPr>
                <w:rFonts w:asciiTheme="minorHAnsi" w:eastAsia="Times New Roman" w:hAnsiTheme="minorHAnsi" w:cs="Calibri"/>
                <w:lang w:val="en-US"/>
              </w:rPr>
            </w:pPr>
          </w:p>
        </w:tc>
        <w:tc>
          <w:tcPr>
            <w:tcW w:w="1985" w:type="dxa"/>
            <w:vAlign w:val="center"/>
          </w:tcPr>
          <w:p w:rsidR="00B01802" w:rsidRPr="007F6FAC" w:rsidRDefault="00B01802" w:rsidP="000D4745">
            <w:pPr>
              <w:spacing w:after="0" w:line="240" w:lineRule="auto"/>
              <w:jc w:val="center"/>
              <w:rPr>
                <w:rFonts w:asciiTheme="minorHAnsi" w:eastAsia="Times New Roman" w:hAnsiTheme="minorHAnsi" w:cs="Calibri"/>
              </w:rPr>
            </w:pPr>
          </w:p>
        </w:tc>
      </w:tr>
      <w:tr w:rsidR="00B01802" w:rsidRPr="007F6FAC" w:rsidTr="000D4745">
        <w:trPr>
          <w:cantSplit/>
          <w:trHeight w:val="397"/>
        </w:trPr>
        <w:tc>
          <w:tcPr>
            <w:tcW w:w="7164" w:type="dxa"/>
            <w:vAlign w:val="center"/>
          </w:tcPr>
          <w:p w:rsidR="00B01802" w:rsidRPr="007F6FAC" w:rsidRDefault="00B01802" w:rsidP="000D4745">
            <w:pPr>
              <w:spacing w:after="0" w:line="240" w:lineRule="auto"/>
              <w:rPr>
                <w:rFonts w:asciiTheme="minorHAnsi" w:eastAsia="Times New Roman" w:hAnsiTheme="minorHAnsi" w:cs="Calibri"/>
              </w:rPr>
            </w:pPr>
          </w:p>
        </w:tc>
        <w:tc>
          <w:tcPr>
            <w:tcW w:w="1985" w:type="dxa"/>
            <w:vAlign w:val="center"/>
          </w:tcPr>
          <w:p w:rsidR="00B01802" w:rsidRPr="007F6FAC" w:rsidRDefault="00B01802" w:rsidP="000D4745">
            <w:pPr>
              <w:spacing w:after="0" w:line="240" w:lineRule="auto"/>
              <w:jc w:val="center"/>
              <w:rPr>
                <w:rFonts w:asciiTheme="minorHAnsi" w:eastAsia="Times New Roman" w:hAnsiTheme="minorHAnsi" w:cs="Calibri"/>
              </w:rPr>
            </w:pPr>
          </w:p>
        </w:tc>
      </w:tr>
      <w:tr w:rsidR="00B01802" w:rsidRPr="007F6FAC" w:rsidTr="000D4745">
        <w:trPr>
          <w:cantSplit/>
          <w:trHeight w:val="397"/>
        </w:trPr>
        <w:tc>
          <w:tcPr>
            <w:tcW w:w="7164" w:type="dxa"/>
            <w:shd w:val="clear" w:color="auto" w:fill="FBD4B4" w:themeFill="accent6" w:themeFillTint="66"/>
            <w:vAlign w:val="center"/>
          </w:tcPr>
          <w:p w:rsidR="00B01802" w:rsidRPr="007F6FAC" w:rsidRDefault="00B01802" w:rsidP="000D4745">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ИЗДАВАЊЕ И ПЕЧАТЕЊЕ (</w:t>
            </w:r>
            <w:r>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rPr>
            </w:pPr>
          </w:p>
        </w:tc>
      </w:tr>
    </w:tbl>
    <w:p w:rsidR="00B01802" w:rsidRPr="007F6FAC" w:rsidRDefault="00B01802" w:rsidP="00B01802">
      <w:pPr>
        <w:spacing w:after="0" w:line="240" w:lineRule="auto"/>
        <w:ind w:left="-360"/>
        <w:jc w:val="both"/>
        <w:rPr>
          <w:rFonts w:asciiTheme="minorHAnsi" w:eastAsia="Times New Roman" w:hAnsiTheme="minorHAnsi" w:cs="Calibri"/>
        </w:rPr>
      </w:pPr>
    </w:p>
    <w:p w:rsidR="00B01802" w:rsidRPr="007F6FAC" w:rsidRDefault="00B01802" w:rsidP="00B01802">
      <w:pPr>
        <w:numPr>
          <w:ilvl w:val="0"/>
          <w:numId w:val="1"/>
        </w:numPr>
        <w:spacing w:after="0" w:line="240" w:lineRule="auto"/>
        <w:ind w:left="360"/>
        <w:jc w:val="both"/>
        <w:rPr>
          <w:rFonts w:asciiTheme="minorHAnsi" w:eastAsia="Times New Roman" w:hAnsiTheme="minorHAnsi" w:cs="Calibri"/>
          <w:b/>
        </w:rPr>
      </w:pPr>
      <w:r w:rsidRPr="007F6FAC">
        <w:rPr>
          <w:rFonts w:asciiTheme="minorHAnsi" w:eastAsia="Times New Roman" w:hAnsiTheme="minorHAnsi" w:cs="Calibri"/>
          <w:b/>
        </w:rPr>
        <w:t>Наемнина и режиски трошоци</w:t>
      </w:r>
    </w:p>
    <w:p w:rsidR="00B01802" w:rsidRDefault="00B01802" w:rsidP="00B01802">
      <w:pPr>
        <w:pStyle w:val="BodyText2"/>
        <w:rPr>
          <w:rFonts w:asciiTheme="minorHAnsi" w:hAnsiTheme="minorHAnsi" w:cs="Calibri"/>
          <w:i/>
          <w:sz w:val="18"/>
          <w:szCs w:val="18"/>
          <w:lang w:val="mk-MK"/>
        </w:rPr>
      </w:pPr>
      <w:r w:rsidRPr="00727364">
        <w:rPr>
          <w:rFonts w:asciiTheme="minorHAnsi" w:hAnsiTheme="minorHAnsi" w:cs="Calibri"/>
          <w:i/>
          <w:sz w:val="18"/>
          <w:szCs w:val="18"/>
          <w:lang w:val="mk-MK"/>
        </w:rPr>
        <w:t>Овој дел се однесува на буџетски ставки како што се наемнина за канцаларија и комунални услуги</w:t>
      </w:r>
      <w:r>
        <w:rPr>
          <w:rFonts w:asciiTheme="minorHAnsi" w:hAnsiTheme="minorHAnsi" w:cs="Calibri"/>
          <w:i/>
          <w:sz w:val="18"/>
          <w:szCs w:val="18"/>
          <w:lang w:val="mk-MK"/>
        </w:rPr>
        <w:t>.</w:t>
      </w:r>
    </w:p>
    <w:p w:rsidR="00B01802" w:rsidRPr="00727364" w:rsidRDefault="00B01802" w:rsidP="00B01802">
      <w:pPr>
        <w:pStyle w:val="BodyText2"/>
        <w:ind w:left="-284" w:right="-616"/>
        <w:rPr>
          <w:rFonts w:asciiTheme="minorHAnsi" w:hAnsiTheme="minorHAnsi" w:cs="Calibri"/>
          <w:i/>
          <w:sz w:val="18"/>
          <w:szCs w:val="18"/>
          <w:lang w:val="mk-MK"/>
        </w:rPr>
      </w:pPr>
      <w:r w:rsidRPr="00727364">
        <w:rPr>
          <w:rFonts w:asciiTheme="minorHAnsi" w:hAnsiTheme="minorHAnsi" w:cs="Calibri"/>
          <w:i/>
          <w:sz w:val="18"/>
          <w:szCs w:val="18"/>
          <w:lang w:val="mk-MK"/>
        </w:rPr>
        <w:t xml:space="preserve">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B01802" w:rsidRPr="007F6FAC" w:rsidTr="000D4745">
        <w:trPr>
          <w:trHeight w:val="454"/>
        </w:trPr>
        <w:tc>
          <w:tcPr>
            <w:tcW w:w="7164" w:type="dxa"/>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B01802" w:rsidRPr="007F6FAC" w:rsidTr="000D4745">
        <w:trPr>
          <w:trHeight w:val="397"/>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397"/>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397"/>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397"/>
        </w:trPr>
        <w:tc>
          <w:tcPr>
            <w:tcW w:w="7164" w:type="dxa"/>
            <w:vAlign w:val="center"/>
          </w:tcPr>
          <w:p w:rsidR="00B01802" w:rsidRPr="007F6FAC" w:rsidRDefault="00B01802" w:rsidP="000D4745">
            <w:pPr>
              <w:spacing w:after="0" w:line="240" w:lineRule="auto"/>
              <w:rPr>
                <w:rFonts w:asciiTheme="minorHAnsi" w:hAnsiTheme="minorHAnsi"/>
                <w:color w:val="000000"/>
              </w:rPr>
            </w:pPr>
          </w:p>
        </w:tc>
        <w:tc>
          <w:tcPr>
            <w:tcW w:w="1985"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397"/>
        </w:trPr>
        <w:tc>
          <w:tcPr>
            <w:tcW w:w="7164" w:type="dxa"/>
            <w:shd w:val="clear" w:color="auto" w:fill="FBD4B4" w:themeFill="accent6" w:themeFillTint="66"/>
            <w:vAlign w:val="center"/>
          </w:tcPr>
          <w:p w:rsidR="00B01802" w:rsidRPr="007F6FAC" w:rsidRDefault="00B01802" w:rsidP="000D4745">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НАЕМНИНА И РЕЖИСКИ ТРОШОЦИ (</w:t>
            </w:r>
            <w:r>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rPr>
            </w:pPr>
          </w:p>
        </w:tc>
      </w:tr>
    </w:tbl>
    <w:p w:rsidR="00B01802" w:rsidRPr="007F6FAC" w:rsidRDefault="00B01802" w:rsidP="00B01802">
      <w:pPr>
        <w:spacing w:after="0" w:line="240" w:lineRule="auto"/>
        <w:jc w:val="both"/>
        <w:rPr>
          <w:rFonts w:asciiTheme="minorHAnsi" w:eastAsia="Times New Roman" w:hAnsiTheme="minorHAnsi" w:cs="Calibri"/>
          <w:b/>
        </w:rPr>
      </w:pPr>
    </w:p>
    <w:p w:rsidR="00B01802" w:rsidRPr="007F6FAC" w:rsidRDefault="00B01802" w:rsidP="00B01802">
      <w:pPr>
        <w:numPr>
          <w:ilvl w:val="0"/>
          <w:numId w:val="1"/>
        </w:numPr>
        <w:spacing w:after="0" w:line="240" w:lineRule="auto"/>
        <w:ind w:left="360"/>
        <w:jc w:val="both"/>
        <w:rPr>
          <w:rFonts w:asciiTheme="minorHAnsi" w:eastAsia="Times New Roman" w:hAnsiTheme="minorHAnsi" w:cs="Calibri"/>
          <w:b/>
        </w:rPr>
      </w:pPr>
      <w:r w:rsidRPr="007F6FAC">
        <w:rPr>
          <w:rFonts w:asciiTheme="minorHAnsi" w:eastAsia="Times New Roman" w:hAnsiTheme="minorHAnsi" w:cs="Calibri"/>
          <w:b/>
        </w:rPr>
        <w:t>Друго</w:t>
      </w:r>
    </w:p>
    <w:p w:rsidR="00B01802" w:rsidRPr="00727364" w:rsidRDefault="00B01802" w:rsidP="00B01802">
      <w:pPr>
        <w:pStyle w:val="ListParagraph"/>
        <w:spacing w:after="0" w:line="240" w:lineRule="auto"/>
        <w:ind w:left="0"/>
        <w:jc w:val="both"/>
        <w:rPr>
          <w:rFonts w:asciiTheme="minorHAnsi" w:eastAsia="Times New Roman" w:hAnsiTheme="minorHAnsi"/>
          <w:i/>
          <w:sz w:val="18"/>
          <w:szCs w:val="18"/>
        </w:rPr>
      </w:pPr>
      <w:proofErr w:type="spellStart"/>
      <w:proofErr w:type="gram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е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влегуваат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другите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буџетски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категории</w:t>
      </w:r>
      <w:proofErr w:type="spellEnd"/>
      <w:r w:rsidRPr="00727364">
        <w:rPr>
          <w:rFonts w:asciiTheme="minorHAnsi" w:eastAsia="Times New Roman" w:hAnsiTheme="minorHAnsi"/>
          <w:i/>
          <w:sz w:val="18"/>
          <w:szCs w:val="18"/>
        </w:rPr>
        <w:t>.</w:t>
      </w:r>
      <w:proofErr w:type="gramEnd"/>
      <w:r w:rsidRPr="00727364">
        <w:rPr>
          <w:rFonts w:asciiTheme="minorHAnsi" w:eastAsia="Times New Roman" w:hAnsiTheme="minorHAnsi"/>
          <w:i/>
          <w:sz w:val="18"/>
          <w:szCs w:val="18"/>
        </w:rPr>
        <w:t xml:space="preserve"> </w:t>
      </w:r>
      <w:proofErr w:type="spellStart"/>
      <w:proofErr w:type="gramStart"/>
      <w:r>
        <w:rPr>
          <w:rFonts w:asciiTheme="minorHAnsi" w:eastAsia="Times New Roman" w:hAnsiTheme="minorHAnsi"/>
          <w:i/>
          <w:sz w:val="18"/>
          <w:szCs w:val="18"/>
        </w:rPr>
        <w:t>Наведете</w:t>
      </w:r>
      <w:proofErr w:type="spellEnd"/>
      <w:r>
        <w:rPr>
          <w:rFonts w:asciiTheme="minorHAnsi" w:eastAsia="Times New Roman" w:hAnsiTheme="minorHAnsi"/>
          <w:i/>
          <w:sz w:val="18"/>
          <w:szCs w:val="18"/>
        </w:rPr>
        <w:t xml:space="preserve"> </w:t>
      </w:r>
      <w:proofErr w:type="spellStart"/>
      <w:r>
        <w:rPr>
          <w:rFonts w:asciiTheme="minorHAnsi" w:eastAsia="Times New Roman" w:hAnsiTheme="minorHAnsi"/>
          <w:i/>
          <w:sz w:val="18"/>
          <w:szCs w:val="18"/>
        </w:rPr>
        <w:t>ги</w:t>
      </w:r>
      <w:proofErr w:type="spellEnd"/>
      <w:r>
        <w:rPr>
          <w:rFonts w:asciiTheme="minorHAnsi" w:eastAsia="Times New Roman" w:hAnsiTheme="minorHAnsi"/>
          <w:i/>
          <w:sz w:val="18"/>
          <w:szCs w:val="18"/>
        </w:rPr>
        <w:t xml:space="preserve"> </w:t>
      </w:r>
      <w:proofErr w:type="spellStart"/>
      <w:r>
        <w:rPr>
          <w:rFonts w:asciiTheme="minorHAnsi" w:eastAsia="Times New Roman" w:hAnsiTheme="minorHAnsi"/>
          <w:i/>
          <w:sz w:val="18"/>
          <w:szCs w:val="18"/>
        </w:rPr>
        <w:t>конкретните</w:t>
      </w:r>
      <w:proofErr w:type="spellEnd"/>
      <w:r>
        <w:rPr>
          <w:rFonts w:asciiTheme="minorHAnsi" w:eastAsia="Times New Roman" w:hAnsiTheme="minorHAnsi"/>
          <w:i/>
          <w:sz w:val="18"/>
          <w:szCs w:val="18"/>
        </w:rPr>
        <w:t xml:space="preserve"> </w:t>
      </w:r>
      <w:proofErr w:type="spellStart"/>
      <w:r>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lang w:val="mk-MK"/>
        </w:rPr>
        <w:t xml:space="preserve">, </w:t>
      </w:r>
      <w:proofErr w:type="spellStart"/>
      <w:r w:rsidRPr="00727364">
        <w:rPr>
          <w:rFonts w:asciiTheme="minorHAnsi" w:eastAsia="Times New Roman" w:hAnsiTheme="minorHAnsi"/>
          <w:i/>
          <w:sz w:val="18"/>
          <w:szCs w:val="18"/>
        </w:rPr>
        <w:t>не</w:t>
      </w:r>
      <w:proofErr w:type="spellEnd"/>
      <w:r>
        <w:rPr>
          <w:rFonts w:asciiTheme="minorHAnsi" w:eastAsia="Times New Roman" w:hAnsiTheme="minorHAnsi"/>
          <w:i/>
          <w:sz w:val="18"/>
          <w:szCs w:val="18"/>
        </w:rPr>
        <w:t xml:space="preserve"> </w:t>
      </w:r>
      <w:proofErr w:type="spellStart"/>
      <w:r>
        <w:rPr>
          <w:rFonts w:asciiTheme="minorHAnsi" w:eastAsia="Times New Roman" w:hAnsiTheme="minorHAnsi"/>
          <w:i/>
          <w:sz w:val="18"/>
          <w:szCs w:val="18"/>
        </w:rPr>
        <w:t>пишувајте</w:t>
      </w:r>
      <w:proofErr w:type="spellEnd"/>
      <w:r>
        <w:rPr>
          <w:rFonts w:asciiTheme="minorHAnsi" w:eastAsia="Times New Roman" w:hAnsiTheme="minorHAnsi"/>
          <w:i/>
          <w:sz w:val="18"/>
          <w:szCs w:val="18"/>
        </w:rPr>
        <w:t xml:space="preserve"> </w:t>
      </w:r>
      <w:proofErr w:type="spellStart"/>
      <w:r>
        <w:rPr>
          <w:rFonts w:asciiTheme="minorHAnsi" w:eastAsia="Times New Roman" w:hAnsiTheme="minorHAnsi"/>
          <w:i/>
          <w:sz w:val="18"/>
          <w:szCs w:val="18"/>
        </w:rPr>
        <w:t>само</w:t>
      </w:r>
      <w:proofErr w:type="spellEnd"/>
      <w:r>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други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w:t>
      </w:r>
      <w:proofErr w:type="gramEnd"/>
    </w:p>
    <w:p w:rsidR="00B01802" w:rsidRPr="007F6FAC" w:rsidRDefault="00B01802" w:rsidP="00B01802">
      <w:pPr>
        <w:spacing w:after="0" w:line="240" w:lineRule="auto"/>
        <w:ind w:left="-360"/>
        <w:jc w:val="both"/>
        <w:rPr>
          <w:rFonts w:asciiTheme="minorHAnsi" w:eastAsia="Times New Roman" w:hAnsiTheme="minorHAnsi" w:cs="Arial"/>
          <w:color w:val="FF0000"/>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B01802" w:rsidRPr="007F6FAC" w:rsidTr="000D4745">
        <w:trPr>
          <w:trHeight w:val="454"/>
        </w:trPr>
        <w:tc>
          <w:tcPr>
            <w:tcW w:w="7164" w:type="dxa"/>
            <w:shd w:val="clear" w:color="auto" w:fill="FBD4B4" w:themeFill="accent6" w:themeFillTint="66"/>
            <w:vAlign w:val="center"/>
          </w:tcPr>
          <w:p w:rsidR="00B01802" w:rsidRPr="007F6FAC" w:rsidRDefault="00B01802" w:rsidP="000D4745">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B01802" w:rsidRPr="007F6FAC" w:rsidTr="000D4745">
        <w:trPr>
          <w:trHeight w:val="397"/>
        </w:trPr>
        <w:tc>
          <w:tcPr>
            <w:tcW w:w="7164" w:type="dxa"/>
            <w:shd w:val="clear" w:color="auto" w:fill="auto"/>
            <w:vAlign w:val="center"/>
          </w:tcPr>
          <w:p w:rsidR="00B01802" w:rsidRPr="007F6FAC" w:rsidRDefault="00B01802" w:rsidP="000D4745">
            <w:pPr>
              <w:spacing w:after="0" w:line="240" w:lineRule="auto"/>
              <w:rPr>
                <w:rFonts w:asciiTheme="minorHAnsi" w:eastAsia="Times New Roman" w:hAnsiTheme="minorHAnsi" w:cs="Calibri"/>
                <w:b/>
                <w:lang w:val="en-US"/>
              </w:rPr>
            </w:pPr>
          </w:p>
        </w:tc>
        <w:tc>
          <w:tcPr>
            <w:tcW w:w="1985" w:type="dxa"/>
            <w:shd w:val="clear" w:color="auto" w:fill="auto"/>
            <w:vAlign w:val="center"/>
          </w:tcPr>
          <w:p w:rsidR="00B01802" w:rsidRPr="007F6FAC" w:rsidRDefault="00B01802" w:rsidP="000D4745">
            <w:pPr>
              <w:spacing w:after="0" w:line="240" w:lineRule="auto"/>
              <w:jc w:val="center"/>
              <w:rPr>
                <w:rFonts w:asciiTheme="minorHAnsi" w:eastAsia="Times New Roman" w:hAnsiTheme="minorHAnsi" w:cs="Calibri"/>
                <w:b/>
              </w:rPr>
            </w:pPr>
          </w:p>
        </w:tc>
      </w:tr>
      <w:tr w:rsidR="00B01802" w:rsidRPr="007F6FAC" w:rsidTr="000D4745">
        <w:trPr>
          <w:trHeight w:val="397"/>
        </w:trPr>
        <w:tc>
          <w:tcPr>
            <w:tcW w:w="7164" w:type="dxa"/>
            <w:shd w:val="clear" w:color="auto" w:fill="auto"/>
            <w:vAlign w:val="center"/>
          </w:tcPr>
          <w:p w:rsidR="00B01802" w:rsidRPr="007F6FAC" w:rsidRDefault="00B01802" w:rsidP="000D4745">
            <w:pPr>
              <w:spacing w:after="0" w:line="240" w:lineRule="auto"/>
              <w:rPr>
                <w:rFonts w:asciiTheme="minorHAnsi" w:eastAsia="Times New Roman" w:hAnsiTheme="minorHAnsi" w:cs="Calibri"/>
                <w:b/>
                <w:lang w:val="en-US"/>
              </w:rPr>
            </w:pPr>
          </w:p>
        </w:tc>
        <w:tc>
          <w:tcPr>
            <w:tcW w:w="1985" w:type="dxa"/>
            <w:shd w:val="clear" w:color="auto" w:fill="auto"/>
            <w:vAlign w:val="center"/>
          </w:tcPr>
          <w:p w:rsidR="00B01802" w:rsidRPr="007F6FAC" w:rsidRDefault="00B01802" w:rsidP="000D4745">
            <w:pPr>
              <w:spacing w:after="0" w:line="240" w:lineRule="auto"/>
              <w:jc w:val="center"/>
              <w:rPr>
                <w:rFonts w:asciiTheme="minorHAnsi" w:eastAsia="Times New Roman" w:hAnsiTheme="minorHAnsi" w:cs="Calibri"/>
                <w:b/>
              </w:rPr>
            </w:pPr>
          </w:p>
        </w:tc>
      </w:tr>
      <w:tr w:rsidR="00B01802" w:rsidRPr="007F6FAC" w:rsidTr="000D4745">
        <w:trPr>
          <w:trHeight w:val="397"/>
        </w:trPr>
        <w:tc>
          <w:tcPr>
            <w:tcW w:w="7164" w:type="dxa"/>
            <w:shd w:val="clear" w:color="auto" w:fill="auto"/>
            <w:vAlign w:val="center"/>
          </w:tcPr>
          <w:p w:rsidR="00B01802" w:rsidRPr="007F6FAC" w:rsidRDefault="00B01802" w:rsidP="000D4745">
            <w:pPr>
              <w:spacing w:after="0" w:line="240" w:lineRule="auto"/>
              <w:rPr>
                <w:rFonts w:asciiTheme="minorHAnsi" w:eastAsia="Times New Roman" w:hAnsiTheme="minorHAnsi" w:cs="Calibri"/>
                <w:b/>
                <w:lang w:val="en-US"/>
              </w:rPr>
            </w:pPr>
          </w:p>
        </w:tc>
        <w:tc>
          <w:tcPr>
            <w:tcW w:w="1985" w:type="dxa"/>
            <w:shd w:val="clear" w:color="auto" w:fill="auto"/>
            <w:vAlign w:val="center"/>
          </w:tcPr>
          <w:p w:rsidR="00B01802" w:rsidRPr="007F6FAC" w:rsidRDefault="00B01802" w:rsidP="000D4745">
            <w:pPr>
              <w:spacing w:after="0" w:line="240" w:lineRule="auto"/>
              <w:jc w:val="center"/>
              <w:rPr>
                <w:rFonts w:asciiTheme="minorHAnsi" w:eastAsia="Times New Roman" w:hAnsiTheme="minorHAnsi" w:cs="Calibri"/>
                <w:b/>
              </w:rPr>
            </w:pPr>
          </w:p>
        </w:tc>
      </w:tr>
      <w:tr w:rsidR="00B01802" w:rsidRPr="007F6FAC" w:rsidTr="000D4745">
        <w:trPr>
          <w:trHeight w:val="397"/>
        </w:trPr>
        <w:tc>
          <w:tcPr>
            <w:tcW w:w="7164" w:type="dxa"/>
            <w:shd w:val="clear" w:color="auto" w:fill="auto"/>
            <w:vAlign w:val="center"/>
          </w:tcPr>
          <w:p w:rsidR="00B01802" w:rsidRPr="007F6FAC" w:rsidRDefault="00B01802" w:rsidP="000D4745">
            <w:pPr>
              <w:spacing w:after="0" w:line="240" w:lineRule="auto"/>
              <w:rPr>
                <w:rFonts w:asciiTheme="minorHAnsi" w:eastAsia="Times New Roman" w:hAnsiTheme="minorHAnsi" w:cs="Calibri"/>
                <w:b/>
                <w:lang w:val="en-US"/>
              </w:rPr>
            </w:pPr>
          </w:p>
        </w:tc>
        <w:tc>
          <w:tcPr>
            <w:tcW w:w="1985" w:type="dxa"/>
            <w:shd w:val="clear" w:color="auto" w:fill="auto"/>
            <w:vAlign w:val="center"/>
          </w:tcPr>
          <w:p w:rsidR="00B01802" w:rsidRPr="007F6FAC" w:rsidRDefault="00B01802" w:rsidP="000D4745">
            <w:pPr>
              <w:spacing w:after="0" w:line="240" w:lineRule="auto"/>
              <w:jc w:val="center"/>
              <w:rPr>
                <w:rFonts w:asciiTheme="minorHAnsi" w:eastAsia="Times New Roman" w:hAnsiTheme="minorHAnsi" w:cs="Calibri"/>
                <w:b/>
              </w:rPr>
            </w:pPr>
          </w:p>
        </w:tc>
      </w:tr>
      <w:tr w:rsidR="00B01802" w:rsidRPr="007F6FAC" w:rsidTr="000D4745">
        <w:trPr>
          <w:trHeight w:val="397"/>
        </w:trPr>
        <w:tc>
          <w:tcPr>
            <w:tcW w:w="7164" w:type="dxa"/>
            <w:shd w:val="clear" w:color="auto" w:fill="auto"/>
            <w:vAlign w:val="center"/>
          </w:tcPr>
          <w:p w:rsidR="00B01802" w:rsidRPr="007F6FAC" w:rsidRDefault="00B01802" w:rsidP="000D4745">
            <w:pPr>
              <w:spacing w:after="0" w:line="240" w:lineRule="auto"/>
              <w:rPr>
                <w:rFonts w:asciiTheme="minorHAnsi" w:eastAsia="Times New Roman" w:hAnsiTheme="minorHAnsi" w:cs="Calibri"/>
                <w:b/>
                <w:lang w:val="en-US"/>
              </w:rPr>
            </w:pPr>
          </w:p>
        </w:tc>
        <w:tc>
          <w:tcPr>
            <w:tcW w:w="1985" w:type="dxa"/>
            <w:shd w:val="clear" w:color="auto" w:fill="auto"/>
            <w:vAlign w:val="center"/>
          </w:tcPr>
          <w:p w:rsidR="00B01802" w:rsidRPr="007F6FAC" w:rsidRDefault="00B01802" w:rsidP="000D4745">
            <w:pPr>
              <w:spacing w:after="0" w:line="240" w:lineRule="auto"/>
              <w:jc w:val="center"/>
              <w:rPr>
                <w:rFonts w:asciiTheme="minorHAnsi" w:eastAsia="Times New Roman" w:hAnsiTheme="minorHAnsi" w:cs="Calibri"/>
                <w:b/>
              </w:rPr>
            </w:pPr>
          </w:p>
        </w:tc>
      </w:tr>
      <w:tr w:rsidR="00B01802" w:rsidRPr="007F6FAC" w:rsidTr="000D4745">
        <w:trPr>
          <w:trHeight w:val="397"/>
        </w:trPr>
        <w:tc>
          <w:tcPr>
            <w:tcW w:w="7164" w:type="dxa"/>
            <w:shd w:val="clear" w:color="auto" w:fill="FBD4B4" w:themeFill="accent6" w:themeFillTint="66"/>
            <w:vAlign w:val="center"/>
          </w:tcPr>
          <w:p w:rsidR="00B01802" w:rsidRPr="007F6FAC" w:rsidRDefault="00B01802" w:rsidP="000D4745">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 xml:space="preserve">ВКУПНО </w:t>
            </w:r>
            <w:r w:rsidRPr="007F6FAC">
              <w:rPr>
                <w:rFonts w:asciiTheme="minorHAnsi" w:eastAsia="Times New Roman" w:hAnsiTheme="minorHAnsi" w:cs="Calibri"/>
                <w:b/>
              </w:rPr>
              <w:t>ДРУГО (</w:t>
            </w:r>
            <w:r>
              <w:rPr>
                <w:rFonts w:asciiTheme="minorHAnsi" w:eastAsia="Times New Roman" w:hAnsiTheme="minorHAnsi" w:cs="Calibri"/>
                <w:b/>
              </w:rPr>
              <w:t xml:space="preserve">во </w:t>
            </w:r>
            <w:r w:rsidRPr="007F6FAC">
              <w:rPr>
                <w:rFonts w:asciiTheme="minorHAnsi" w:eastAsia="Times New Roman" w:hAnsiTheme="minorHAnsi" w:cs="Calibri"/>
                <w:b/>
              </w:rPr>
              <w:t>УСД)</w:t>
            </w:r>
            <w:r w:rsidRPr="007F6FAC">
              <w:rPr>
                <w:rFonts w:asciiTheme="minorHAnsi" w:eastAsia="Times New Roman" w:hAnsiTheme="minorHAnsi" w:cs="Calibri"/>
                <w:b/>
                <w:lang w:val="en-US"/>
              </w:rPr>
              <w:t>:</w:t>
            </w:r>
          </w:p>
        </w:tc>
        <w:tc>
          <w:tcPr>
            <w:tcW w:w="1985" w:type="dxa"/>
            <w:shd w:val="clear" w:color="auto" w:fill="FBD4B4" w:themeFill="accent6" w:themeFillTint="66"/>
            <w:vAlign w:val="center"/>
          </w:tcPr>
          <w:p w:rsidR="00B01802" w:rsidRPr="007F6FAC" w:rsidRDefault="00B01802" w:rsidP="000D4745">
            <w:pPr>
              <w:spacing w:after="0" w:line="240" w:lineRule="auto"/>
              <w:jc w:val="center"/>
              <w:rPr>
                <w:rFonts w:asciiTheme="minorHAnsi" w:eastAsia="Times New Roman" w:hAnsiTheme="minorHAnsi" w:cs="Calibri"/>
              </w:rPr>
            </w:pPr>
          </w:p>
        </w:tc>
      </w:tr>
    </w:tbl>
    <w:p w:rsidR="00B01802" w:rsidRDefault="00B01802" w:rsidP="00B01802">
      <w:pPr>
        <w:pStyle w:val="ListParagraph"/>
        <w:spacing w:line="240" w:lineRule="auto"/>
        <w:ind w:right="-616"/>
        <w:rPr>
          <w:rFonts w:asciiTheme="minorHAnsi" w:hAnsiTheme="minorHAnsi"/>
          <w:b/>
        </w:rPr>
      </w:pPr>
    </w:p>
    <w:p w:rsidR="00B01802" w:rsidRPr="00BF464B" w:rsidRDefault="00B01802" w:rsidP="00B01802">
      <w:pPr>
        <w:pStyle w:val="ListParagraph"/>
        <w:numPr>
          <w:ilvl w:val="0"/>
          <w:numId w:val="1"/>
        </w:numPr>
        <w:spacing w:line="240" w:lineRule="auto"/>
        <w:ind w:left="360"/>
        <w:rPr>
          <w:rFonts w:asciiTheme="minorHAnsi" w:hAnsiTheme="minorHAnsi"/>
          <w:b/>
        </w:rPr>
      </w:pPr>
      <w:proofErr w:type="spellStart"/>
      <w:r w:rsidRPr="00BF464B">
        <w:rPr>
          <w:rFonts w:asciiTheme="minorHAnsi" w:hAnsiTheme="minorHAnsi"/>
          <w:b/>
        </w:rPr>
        <w:t>Доколку</w:t>
      </w:r>
      <w:proofErr w:type="spellEnd"/>
      <w:r w:rsidRPr="00BF464B">
        <w:rPr>
          <w:rFonts w:asciiTheme="minorHAnsi" w:hAnsiTheme="minorHAnsi"/>
          <w:b/>
        </w:rPr>
        <w:t xml:space="preserve"> </w:t>
      </w:r>
      <w:proofErr w:type="spellStart"/>
      <w:r w:rsidRPr="00BF464B">
        <w:rPr>
          <w:rFonts w:asciiTheme="minorHAnsi" w:hAnsiTheme="minorHAnsi"/>
          <w:b/>
        </w:rPr>
        <w:t>пр</w:t>
      </w:r>
      <w:r>
        <w:rPr>
          <w:rFonts w:asciiTheme="minorHAnsi" w:hAnsiTheme="minorHAnsi"/>
          <w:b/>
        </w:rPr>
        <w:t>оектот</w:t>
      </w:r>
      <w:proofErr w:type="spellEnd"/>
      <w:r>
        <w:rPr>
          <w:rFonts w:asciiTheme="minorHAnsi" w:hAnsiTheme="minorHAnsi"/>
          <w:b/>
        </w:rPr>
        <w:t xml:space="preserve"> е </w:t>
      </w:r>
      <w:proofErr w:type="spellStart"/>
      <w:r>
        <w:rPr>
          <w:rFonts w:asciiTheme="minorHAnsi" w:hAnsiTheme="minorHAnsi"/>
          <w:b/>
        </w:rPr>
        <w:t>ко</w:t>
      </w:r>
      <w:r w:rsidRPr="00BF464B">
        <w:rPr>
          <w:rFonts w:asciiTheme="minorHAnsi" w:hAnsiTheme="minorHAnsi"/>
          <w:b/>
        </w:rPr>
        <w:t>финасиран</w:t>
      </w:r>
      <w:proofErr w:type="spellEnd"/>
      <w:r w:rsidRPr="00BF464B">
        <w:rPr>
          <w:rFonts w:asciiTheme="minorHAnsi" w:hAnsiTheme="minorHAnsi"/>
          <w:b/>
        </w:rPr>
        <w:t xml:space="preserve"> и </w:t>
      </w:r>
      <w:proofErr w:type="spellStart"/>
      <w:r w:rsidRPr="00BF464B">
        <w:rPr>
          <w:rFonts w:asciiTheme="minorHAnsi" w:hAnsiTheme="minorHAnsi"/>
          <w:b/>
        </w:rPr>
        <w:t>од</w:t>
      </w:r>
      <w:proofErr w:type="spellEnd"/>
      <w:r w:rsidRPr="00BF464B">
        <w:rPr>
          <w:rFonts w:asciiTheme="minorHAnsi" w:hAnsiTheme="minorHAnsi"/>
          <w:b/>
        </w:rPr>
        <w:t xml:space="preserve"> </w:t>
      </w:r>
      <w:proofErr w:type="spellStart"/>
      <w:r w:rsidRPr="00BF464B">
        <w:rPr>
          <w:rFonts w:asciiTheme="minorHAnsi" w:hAnsiTheme="minorHAnsi"/>
          <w:b/>
        </w:rPr>
        <w:t>друг</w:t>
      </w:r>
      <w:proofErr w:type="spellEnd"/>
      <w:r w:rsidRPr="00BF464B">
        <w:rPr>
          <w:rFonts w:asciiTheme="minorHAnsi" w:hAnsiTheme="minorHAnsi"/>
          <w:b/>
        </w:rPr>
        <w:t xml:space="preserve"> </w:t>
      </w:r>
      <w:proofErr w:type="spellStart"/>
      <w:r w:rsidRPr="00BF464B">
        <w:rPr>
          <w:rFonts w:asciiTheme="minorHAnsi" w:hAnsiTheme="minorHAnsi"/>
          <w:b/>
        </w:rPr>
        <w:t>извор</w:t>
      </w:r>
      <w:proofErr w:type="spellEnd"/>
      <w:r w:rsidRPr="00BF464B">
        <w:rPr>
          <w:rFonts w:asciiTheme="minorHAnsi" w:hAnsiTheme="minorHAnsi"/>
          <w:b/>
        </w:rPr>
        <w:t xml:space="preserve"> </w:t>
      </w:r>
      <w:proofErr w:type="spellStart"/>
      <w:r w:rsidRPr="00BF464B">
        <w:rPr>
          <w:rFonts w:asciiTheme="minorHAnsi" w:hAnsiTheme="minorHAnsi"/>
          <w:b/>
        </w:rPr>
        <w:t>ве</w:t>
      </w:r>
      <w:proofErr w:type="spellEnd"/>
      <w:r w:rsidRPr="00BF464B">
        <w:rPr>
          <w:rFonts w:asciiTheme="minorHAnsi" w:hAnsiTheme="minorHAnsi"/>
          <w:b/>
        </w:rPr>
        <w:t xml:space="preserve"> </w:t>
      </w:r>
      <w:proofErr w:type="spellStart"/>
      <w:r w:rsidRPr="00BF464B">
        <w:rPr>
          <w:rFonts w:asciiTheme="minorHAnsi" w:hAnsiTheme="minorHAnsi"/>
          <w:b/>
        </w:rPr>
        <w:t>молиме</w:t>
      </w:r>
      <w:proofErr w:type="spellEnd"/>
      <w:r w:rsidRPr="00BF464B">
        <w:rPr>
          <w:rFonts w:asciiTheme="minorHAnsi" w:hAnsiTheme="minorHAnsi"/>
          <w:b/>
        </w:rPr>
        <w:t xml:space="preserve"> </w:t>
      </w:r>
      <w:proofErr w:type="spellStart"/>
      <w:r w:rsidRPr="00BF464B">
        <w:rPr>
          <w:rFonts w:asciiTheme="minorHAnsi" w:hAnsiTheme="minorHAnsi"/>
          <w:b/>
        </w:rPr>
        <w:t>пополнете</w:t>
      </w:r>
      <w:proofErr w:type="spellEnd"/>
      <w:r w:rsidRPr="00BF464B">
        <w:rPr>
          <w:rFonts w:asciiTheme="minorHAnsi" w:hAnsiTheme="minorHAnsi"/>
          <w:b/>
        </w:rPr>
        <w:t xml:space="preserve"> </w:t>
      </w:r>
      <w:proofErr w:type="spellStart"/>
      <w:r w:rsidRPr="00BF464B">
        <w:rPr>
          <w:rFonts w:asciiTheme="minorHAnsi" w:hAnsiTheme="minorHAnsi"/>
          <w:b/>
        </w:rPr>
        <w:t>ја</w:t>
      </w:r>
      <w:proofErr w:type="spellEnd"/>
      <w:r w:rsidRPr="00BF464B">
        <w:rPr>
          <w:rFonts w:asciiTheme="minorHAnsi" w:hAnsiTheme="minorHAnsi"/>
          <w:b/>
        </w:rPr>
        <w:t xml:space="preserve"> </w:t>
      </w:r>
      <w:proofErr w:type="spellStart"/>
      <w:r w:rsidRPr="00BF464B">
        <w:rPr>
          <w:rFonts w:asciiTheme="minorHAnsi" w:hAnsiTheme="minorHAnsi"/>
          <w:b/>
        </w:rPr>
        <w:t>следнава</w:t>
      </w:r>
      <w:proofErr w:type="spellEnd"/>
      <w:r w:rsidRPr="00BF464B">
        <w:rPr>
          <w:rFonts w:asciiTheme="minorHAnsi" w:hAnsiTheme="minorHAnsi"/>
          <w:b/>
        </w:rPr>
        <w:t xml:space="preserve"> </w:t>
      </w:r>
      <w:proofErr w:type="spellStart"/>
      <w:r w:rsidRPr="00BF464B">
        <w:rPr>
          <w:rFonts w:asciiTheme="minorHAnsi" w:hAnsiTheme="minorHAnsi"/>
          <w:b/>
        </w:rPr>
        <w:t>табела</w:t>
      </w:r>
      <w:proofErr w:type="spellEnd"/>
      <w:r w:rsidRPr="00BF464B">
        <w:rPr>
          <w:rFonts w:asciiTheme="minorHAnsi" w:hAnsiTheme="minorHAnsi"/>
          <w:b/>
        </w:rPr>
        <w:t>:</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1674"/>
        <w:gridCol w:w="1674"/>
        <w:gridCol w:w="1814"/>
      </w:tblGrid>
      <w:tr w:rsidR="00B01802" w:rsidRPr="007F6FAC" w:rsidTr="000D4745">
        <w:trPr>
          <w:trHeight w:val="903"/>
        </w:trPr>
        <w:tc>
          <w:tcPr>
            <w:tcW w:w="3933" w:type="dxa"/>
            <w:vAlign w:val="center"/>
          </w:tcPr>
          <w:p w:rsidR="00B01802" w:rsidRPr="007F6FAC" w:rsidRDefault="00B01802" w:rsidP="000D4745">
            <w:pPr>
              <w:spacing w:before="120" w:after="0" w:line="240" w:lineRule="auto"/>
              <w:jc w:val="center"/>
              <w:rPr>
                <w:rFonts w:asciiTheme="minorHAnsi" w:eastAsia="Times New Roman" w:hAnsiTheme="minorHAnsi" w:cs="Calibri"/>
              </w:rPr>
            </w:pPr>
          </w:p>
        </w:tc>
        <w:tc>
          <w:tcPr>
            <w:tcW w:w="1701" w:type="dxa"/>
            <w:shd w:val="clear" w:color="auto" w:fill="FBD4B4" w:themeFill="accent6" w:themeFillTint="66"/>
          </w:tcPr>
          <w:p w:rsidR="00B01802" w:rsidRPr="001179A2" w:rsidRDefault="00B01802" w:rsidP="000D4745">
            <w:pPr>
              <w:spacing w:after="0" w:line="240" w:lineRule="auto"/>
              <w:jc w:val="center"/>
              <w:rPr>
                <w:rFonts w:asciiTheme="minorHAnsi" w:eastAsia="Times New Roman" w:hAnsiTheme="minorHAnsi" w:cs="Calibri"/>
                <w:b/>
              </w:rPr>
            </w:pPr>
            <w:r w:rsidRPr="001179A2">
              <w:rPr>
                <w:rFonts w:asciiTheme="minorHAnsi" w:eastAsia="Times New Roman" w:hAnsiTheme="minorHAnsi" w:cs="Calibri"/>
                <w:b/>
              </w:rPr>
              <w:t xml:space="preserve">Средства обезбедени од </w:t>
            </w:r>
            <w:r>
              <w:rPr>
                <w:rFonts w:asciiTheme="minorHAnsi" w:eastAsia="Times New Roman" w:hAnsiTheme="minorHAnsi" w:cs="Calibri"/>
                <w:b/>
              </w:rPr>
              <w:t>____________</w:t>
            </w:r>
            <w:r w:rsidRPr="001179A2">
              <w:rPr>
                <w:rFonts w:asciiTheme="minorHAnsi" w:eastAsia="Times New Roman" w:hAnsiTheme="minorHAnsi" w:cs="Calibri"/>
                <w:b/>
              </w:rPr>
              <w:t xml:space="preserve"> (име на донаторот)</w:t>
            </w:r>
          </w:p>
        </w:tc>
        <w:tc>
          <w:tcPr>
            <w:tcW w:w="1701" w:type="dxa"/>
            <w:shd w:val="clear" w:color="auto" w:fill="FBD4B4" w:themeFill="accent6" w:themeFillTint="66"/>
            <w:vAlign w:val="center"/>
          </w:tcPr>
          <w:p w:rsidR="00B01802" w:rsidRPr="001179A2" w:rsidRDefault="00B01802" w:rsidP="000D4745">
            <w:pPr>
              <w:spacing w:before="120" w:after="0" w:line="240" w:lineRule="auto"/>
              <w:jc w:val="center"/>
              <w:rPr>
                <w:rFonts w:asciiTheme="minorHAnsi" w:eastAsia="Times New Roman" w:hAnsiTheme="minorHAnsi" w:cs="Calibri"/>
                <w:b/>
              </w:rPr>
            </w:pPr>
            <w:r w:rsidRPr="001179A2">
              <w:rPr>
                <w:rFonts w:asciiTheme="minorHAnsi" w:eastAsia="Times New Roman" w:hAnsiTheme="minorHAnsi" w:cs="Calibri"/>
                <w:b/>
              </w:rPr>
              <w:t>Средства побарани од ФООМ</w:t>
            </w:r>
          </w:p>
        </w:tc>
        <w:tc>
          <w:tcPr>
            <w:tcW w:w="1843" w:type="dxa"/>
            <w:shd w:val="clear" w:color="auto" w:fill="FBD4B4" w:themeFill="accent6" w:themeFillTint="66"/>
            <w:vAlign w:val="center"/>
          </w:tcPr>
          <w:p w:rsidR="00B01802" w:rsidRPr="001179A2" w:rsidRDefault="00B01802" w:rsidP="000D4745">
            <w:pPr>
              <w:spacing w:before="120" w:after="0" w:line="240" w:lineRule="auto"/>
              <w:jc w:val="center"/>
              <w:rPr>
                <w:rFonts w:asciiTheme="minorHAnsi" w:eastAsia="Times New Roman" w:hAnsiTheme="minorHAnsi" w:cs="Calibri"/>
                <w:b/>
                <w:lang w:val="en-US"/>
              </w:rPr>
            </w:pPr>
            <w:r w:rsidRPr="001179A2">
              <w:rPr>
                <w:rFonts w:asciiTheme="minorHAnsi" w:eastAsia="Times New Roman" w:hAnsiTheme="minorHAnsi" w:cs="Calibri"/>
                <w:b/>
                <w:lang w:val="en-US"/>
              </w:rPr>
              <w:t>ВКУПНО ТРОШОЦИ</w:t>
            </w: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rPr>
            </w:pPr>
            <w:r w:rsidRPr="007F6FAC">
              <w:rPr>
                <w:rFonts w:asciiTheme="minorHAnsi" w:eastAsia="Times New Roman" w:hAnsiTheme="minorHAnsi" w:cs="Calibri"/>
              </w:rPr>
              <w:t>Плати и хонорари за вработените</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rPr>
            </w:pPr>
            <w:r w:rsidRPr="007F6FAC">
              <w:rPr>
                <w:rFonts w:asciiTheme="minorHAnsi" w:eastAsia="Times New Roman" w:hAnsiTheme="minorHAnsi" w:cs="Calibri"/>
              </w:rPr>
              <w:t>Хонорари и договори за надворешни услуги</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rPr>
            </w:pPr>
            <w:r w:rsidRPr="007F6FAC">
              <w:rPr>
                <w:rFonts w:asciiTheme="minorHAnsi" w:eastAsia="Times New Roman" w:hAnsiTheme="minorHAnsi" w:cs="Calibri"/>
              </w:rPr>
              <w:t>Договори со партнерски организации</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rPr>
            </w:pPr>
            <w:r w:rsidRPr="007F6FAC">
              <w:rPr>
                <w:rFonts w:asciiTheme="minorHAnsi" w:eastAsia="Times New Roman" w:hAnsiTheme="minorHAnsi" w:cs="Calibri"/>
              </w:rPr>
              <w:t>Патувања, конференции, семинари</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rPr>
            </w:pPr>
            <w:r w:rsidRPr="007F6FAC">
              <w:rPr>
                <w:rFonts w:asciiTheme="minorHAnsi" w:eastAsia="Times New Roman" w:hAnsiTheme="minorHAnsi" w:cs="Calibri"/>
              </w:rPr>
              <w:t>Опрема, мебел и други капитални набавки</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Канцелариски набавки и одржување</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Комуникации и поштарина</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Издавање и печатење</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Наемнина и режиски трошоци</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vAlign w:val="center"/>
          </w:tcPr>
          <w:p w:rsidR="00B01802" w:rsidRPr="007F6FAC" w:rsidRDefault="00B01802" w:rsidP="000D4745">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Друго (наведете)</w:t>
            </w: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701" w:type="dxa"/>
            <w:vAlign w:val="center"/>
          </w:tcPr>
          <w:p w:rsidR="00B01802" w:rsidRPr="007F6FAC" w:rsidRDefault="00B01802" w:rsidP="000D4745">
            <w:pPr>
              <w:spacing w:after="0" w:line="240" w:lineRule="auto"/>
              <w:jc w:val="center"/>
              <w:rPr>
                <w:rFonts w:asciiTheme="minorHAnsi" w:hAnsiTheme="minorHAnsi"/>
                <w:color w:val="000000"/>
              </w:rPr>
            </w:pPr>
          </w:p>
        </w:tc>
        <w:tc>
          <w:tcPr>
            <w:tcW w:w="1843" w:type="dxa"/>
            <w:vAlign w:val="center"/>
          </w:tcPr>
          <w:p w:rsidR="00B01802" w:rsidRPr="007F6FAC" w:rsidRDefault="00B01802" w:rsidP="000D4745">
            <w:pPr>
              <w:spacing w:after="0" w:line="240" w:lineRule="auto"/>
              <w:jc w:val="center"/>
              <w:rPr>
                <w:rFonts w:asciiTheme="minorHAnsi" w:hAnsiTheme="minorHAnsi"/>
                <w:color w:val="000000"/>
              </w:rPr>
            </w:pPr>
          </w:p>
        </w:tc>
      </w:tr>
      <w:tr w:rsidR="00B01802" w:rsidRPr="007F6FAC" w:rsidTr="000D4745">
        <w:trPr>
          <w:trHeight w:val="454"/>
        </w:trPr>
        <w:tc>
          <w:tcPr>
            <w:tcW w:w="3933" w:type="dxa"/>
            <w:shd w:val="clear" w:color="auto" w:fill="FBD4B4" w:themeFill="accent6" w:themeFillTint="66"/>
            <w:vAlign w:val="center"/>
          </w:tcPr>
          <w:p w:rsidR="00B01802" w:rsidRPr="007F6FAC" w:rsidRDefault="00B01802" w:rsidP="000D4745">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 xml:space="preserve">ВКУПНО </w:t>
            </w:r>
            <w:r w:rsidRPr="007F6FAC">
              <w:rPr>
                <w:rFonts w:asciiTheme="minorHAnsi" w:eastAsia="Times New Roman" w:hAnsiTheme="minorHAnsi" w:cs="Calibri"/>
                <w:b/>
              </w:rPr>
              <w:t>(</w:t>
            </w:r>
            <w:r>
              <w:rPr>
                <w:rFonts w:asciiTheme="minorHAnsi" w:eastAsia="Times New Roman" w:hAnsiTheme="minorHAnsi" w:cs="Calibri"/>
                <w:b/>
              </w:rPr>
              <w:t xml:space="preserve">во </w:t>
            </w:r>
            <w:r w:rsidRPr="007F6FAC">
              <w:rPr>
                <w:rFonts w:asciiTheme="minorHAnsi" w:eastAsia="Times New Roman" w:hAnsiTheme="minorHAnsi" w:cs="Calibri"/>
                <w:b/>
              </w:rPr>
              <w:t>УСД)</w:t>
            </w:r>
            <w:r w:rsidRPr="007F6FAC">
              <w:rPr>
                <w:rFonts w:asciiTheme="minorHAnsi" w:eastAsia="Times New Roman" w:hAnsiTheme="minorHAnsi" w:cs="Calibri"/>
                <w:b/>
                <w:lang w:val="en-US"/>
              </w:rPr>
              <w:t>:</w:t>
            </w:r>
          </w:p>
        </w:tc>
        <w:tc>
          <w:tcPr>
            <w:tcW w:w="1701" w:type="dxa"/>
            <w:shd w:val="clear" w:color="auto" w:fill="FBD4B4" w:themeFill="accent6" w:themeFillTint="66"/>
            <w:vAlign w:val="center"/>
          </w:tcPr>
          <w:p w:rsidR="00B01802" w:rsidRPr="00466D44" w:rsidRDefault="00B01802" w:rsidP="000D4745">
            <w:pPr>
              <w:spacing w:after="0" w:line="240" w:lineRule="auto"/>
              <w:jc w:val="center"/>
              <w:rPr>
                <w:rFonts w:asciiTheme="minorHAnsi" w:hAnsiTheme="minorHAnsi"/>
                <w:bCs/>
                <w:color w:val="000000"/>
              </w:rPr>
            </w:pPr>
          </w:p>
        </w:tc>
        <w:tc>
          <w:tcPr>
            <w:tcW w:w="1701" w:type="dxa"/>
            <w:shd w:val="clear" w:color="auto" w:fill="FBD4B4" w:themeFill="accent6" w:themeFillTint="66"/>
            <w:vAlign w:val="center"/>
          </w:tcPr>
          <w:p w:rsidR="00B01802" w:rsidRPr="00466D44" w:rsidRDefault="00B01802" w:rsidP="000D4745">
            <w:pPr>
              <w:spacing w:after="0" w:line="240" w:lineRule="auto"/>
              <w:jc w:val="center"/>
              <w:rPr>
                <w:rFonts w:asciiTheme="minorHAnsi" w:hAnsiTheme="minorHAnsi"/>
                <w:bCs/>
                <w:color w:val="000000"/>
              </w:rPr>
            </w:pPr>
          </w:p>
        </w:tc>
        <w:tc>
          <w:tcPr>
            <w:tcW w:w="1843" w:type="dxa"/>
            <w:shd w:val="clear" w:color="auto" w:fill="FBD4B4" w:themeFill="accent6" w:themeFillTint="66"/>
            <w:vAlign w:val="center"/>
          </w:tcPr>
          <w:p w:rsidR="00B01802" w:rsidRPr="00466D44" w:rsidRDefault="00B01802" w:rsidP="000D4745">
            <w:pPr>
              <w:spacing w:after="0" w:line="240" w:lineRule="auto"/>
              <w:jc w:val="center"/>
              <w:rPr>
                <w:rFonts w:asciiTheme="minorHAnsi" w:hAnsiTheme="minorHAnsi"/>
                <w:bCs/>
                <w:color w:val="000000"/>
              </w:rPr>
            </w:pPr>
          </w:p>
        </w:tc>
      </w:tr>
    </w:tbl>
    <w:p w:rsidR="0034375F" w:rsidRDefault="00250526"/>
    <w:tbl>
      <w:tblPr>
        <w:tblW w:w="8752" w:type="dxa"/>
        <w:tblLayout w:type="fixed"/>
        <w:tblLook w:val="0000" w:firstRow="0" w:lastRow="0" w:firstColumn="0" w:lastColumn="0" w:noHBand="0" w:noVBand="0"/>
      </w:tblPr>
      <w:tblGrid>
        <w:gridCol w:w="3936"/>
        <w:gridCol w:w="4816"/>
      </w:tblGrid>
      <w:tr w:rsidR="00B01802" w:rsidRPr="007F6FAC" w:rsidTr="000D4745">
        <w:trPr>
          <w:trHeight w:val="454"/>
        </w:trPr>
        <w:tc>
          <w:tcPr>
            <w:tcW w:w="3936" w:type="dxa"/>
            <w:vAlign w:val="bottom"/>
          </w:tcPr>
          <w:p w:rsidR="00B01802" w:rsidRPr="007F6FAC" w:rsidRDefault="00B01802" w:rsidP="000D4745">
            <w:pPr>
              <w:spacing w:after="0" w:line="240" w:lineRule="auto"/>
              <w:jc w:val="right"/>
              <w:rPr>
                <w:rFonts w:asciiTheme="minorHAnsi" w:eastAsia="Times New Roman" w:hAnsiTheme="minorHAnsi" w:cs="Calibri"/>
                <w:lang w:val="ru-RU"/>
              </w:rPr>
            </w:pPr>
            <w:r w:rsidRPr="007F6FAC">
              <w:rPr>
                <w:rFonts w:asciiTheme="minorHAnsi" w:eastAsia="Times New Roman" w:hAnsiTheme="minorHAnsi" w:cs="Calibri"/>
                <w:lang w:val="ru-RU"/>
              </w:rPr>
              <w:t>Име и презиме на овластено</w:t>
            </w:r>
            <w:r w:rsidRPr="007F6FAC">
              <w:rPr>
                <w:rFonts w:asciiTheme="minorHAnsi" w:eastAsia="Times New Roman" w:hAnsiTheme="minorHAnsi" w:cs="Calibri"/>
              </w:rPr>
              <w:t xml:space="preserve"> </w:t>
            </w:r>
            <w:r w:rsidRPr="007F6FAC">
              <w:rPr>
                <w:rFonts w:asciiTheme="minorHAnsi" w:eastAsia="Times New Roman" w:hAnsiTheme="minorHAnsi" w:cs="Calibri"/>
                <w:lang w:val="ru-RU"/>
              </w:rPr>
              <w:t>лице:</w:t>
            </w:r>
          </w:p>
        </w:tc>
        <w:tc>
          <w:tcPr>
            <w:tcW w:w="4816" w:type="dxa"/>
            <w:tcBorders>
              <w:bottom w:val="single" w:sz="4" w:space="0" w:color="auto"/>
            </w:tcBorders>
            <w:vAlign w:val="bottom"/>
          </w:tcPr>
          <w:p w:rsidR="00B01802" w:rsidRPr="007F6FAC" w:rsidRDefault="00B01802" w:rsidP="000D4745">
            <w:pPr>
              <w:spacing w:after="0" w:line="240" w:lineRule="auto"/>
              <w:rPr>
                <w:rFonts w:asciiTheme="minorHAnsi" w:eastAsia="Times New Roman" w:hAnsiTheme="minorHAnsi" w:cs="Calibri"/>
              </w:rPr>
            </w:pPr>
          </w:p>
        </w:tc>
      </w:tr>
      <w:tr w:rsidR="00B01802" w:rsidRPr="007F6FAC" w:rsidTr="000D4745">
        <w:trPr>
          <w:trHeight w:val="454"/>
        </w:trPr>
        <w:tc>
          <w:tcPr>
            <w:tcW w:w="3936" w:type="dxa"/>
            <w:vAlign w:val="bottom"/>
          </w:tcPr>
          <w:p w:rsidR="00B01802" w:rsidRPr="007F6FAC" w:rsidRDefault="00B01802" w:rsidP="000D4745">
            <w:pPr>
              <w:spacing w:after="0" w:line="240" w:lineRule="auto"/>
              <w:jc w:val="right"/>
              <w:rPr>
                <w:rFonts w:asciiTheme="minorHAnsi" w:eastAsia="Times New Roman" w:hAnsiTheme="minorHAnsi" w:cs="Calibri"/>
                <w:lang w:val="en-US"/>
              </w:rPr>
            </w:pPr>
            <w:r w:rsidRPr="007F6FAC">
              <w:rPr>
                <w:rFonts w:asciiTheme="minorHAnsi" w:eastAsia="Times New Roman" w:hAnsiTheme="minorHAnsi" w:cs="Calibri"/>
              </w:rPr>
              <w:t>Потпис</w:t>
            </w:r>
            <w:r w:rsidRPr="007F6FAC">
              <w:rPr>
                <w:rFonts w:asciiTheme="minorHAnsi" w:eastAsia="Times New Roman" w:hAnsiTheme="minorHAnsi" w:cs="Calibri"/>
                <w:lang w:val="en-US"/>
              </w:rPr>
              <w:t>:</w:t>
            </w:r>
          </w:p>
        </w:tc>
        <w:tc>
          <w:tcPr>
            <w:tcW w:w="4816" w:type="dxa"/>
            <w:tcBorders>
              <w:top w:val="single" w:sz="4" w:space="0" w:color="auto"/>
              <w:bottom w:val="single" w:sz="4" w:space="0" w:color="auto"/>
            </w:tcBorders>
            <w:vAlign w:val="bottom"/>
          </w:tcPr>
          <w:p w:rsidR="00B01802" w:rsidRPr="007F6FAC" w:rsidRDefault="00B01802" w:rsidP="000D4745">
            <w:pPr>
              <w:spacing w:after="0" w:line="240" w:lineRule="auto"/>
              <w:rPr>
                <w:rFonts w:asciiTheme="minorHAnsi" w:eastAsia="Times New Roman" w:hAnsiTheme="minorHAnsi" w:cs="Calibri"/>
                <w:lang w:val="en-US"/>
              </w:rPr>
            </w:pPr>
          </w:p>
        </w:tc>
      </w:tr>
      <w:tr w:rsidR="00B01802" w:rsidRPr="007F6FAC" w:rsidTr="000D4745">
        <w:trPr>
          <w:trHeight w:val="454"/>
        </w:trPr>
        <w:tc>
          <w:tcPr>
            <w:tcW w:w="3936" w:type="dxa"/>
            <w:vAlign w:val="bottom"/>
          </w:tcPr>
          <w:p w:rsidR="00B01802" w:rsidRPr="007F6FAC" w:rsidRDefault="00B01802" w:rsidP="000D4745">
            <w:pPr>
              <w:spacing w:after="0" w:line="240" w:lineRule="auto"/>
              <w:jc w:val="right"/>
              <w:rPr>
                <w:rFonts w:asciiTheme="minorHAnsi" w:eastAsia="Times New Roman" w:hAnsiTheme="minorHAnsi" w:cs="Calibri"/>
                <w:lang w:val="en-US"/>
              </w:rPr>
            </w:pPr>
            <w:r w:rsidRPr="007F6FAC">
              <w:rPr>
                <w:rFonts w:asciiTheme="minorHAnsi" w:eastAsia="Times New Roman" w:hAnsiTheme="minorHAnsi" w:cs="Calibri"/>
              </w:rPr>
              <w:t>Датум</w:t>
            </w:r>
            <w:r w:rsidRPr="007F6FAC">
              <w:rPr>
                <w:rFonts w:asciiTheme="minorHAnsi" w:eastAsia="Times New Roman" w:hAnsiTheme="minorHAnsi" w:cs="Calibri"/>
                <w:lang w:val="en-US"/>
              </w:rPr>
              <w:t>:</w:t>
            </w:r>
          </w:p>
        </w:tc>
        <w:tc>
          <w:tcPr>
            <w:tcW w:w="4816" w:type="dxa"/>
            <w:tcBorders>
              <w:top w:val="single" w:sz="4" w:space="0" w:color="auto"/>
              <w:bottom w:val="single" w:sz="4" w:space="0" w:color="auto"/>
            </w:tcBorders>
            <w:vAlign w:val="bottom"/>
          </w:tcPr>
          <w:p w:rsidR="00B01802" w:rsidRPr="007F6FAC" w:rsidRDefault="00B01802" w:rsidP="000D4745">
            <w:pPr>
              <w:spacing w:after="0" w:line="240" w:lineRule="auto"/>
              <w:rPr>
                <w:rFonts w:asciiTheme="minorHAnsi" w:eastAsia="Times New Roman" w:hAnsiTheme="minorHAnsi" w:cs="Calibri"/>
              </w:rPr>
            </w:pPr>
          </w:p>
        </w:tc>
      </w:tr>
    </w:tbl>
    <w:p w:rsidR="00B01802" w:rsidRPr="007F6FAC" w:rsidRDefault="00B01802" w:rsidP="00B01802">
      <w:pPr>
        <w:spacing w:after="0" w:line="240" w:lineRule="auto"/>
        <w:rPr>
          <w:rFonts w:asciiTheme="minorHAnsi" w:eastAsia="Times New Roman" w:hAnsiTheme="minorHAnsi" w:cs="Calibri"/>
          <w:lang w:val="en-US"/>
        </w:rPr>
      </w:pPr>
      <w:r w:rsidRPr="007F6FAC">
        <w:rPr>
          <w:rFonts w:asciiTheme="minorHAnsi" w:eastAsia="Times New Roman" w:hAnsiTheme="minorHAnsi" w:cs="Calibri"/>
          <w:noProof/>
          <w:lang w:eastAsia="mk-MK"/>
        </w:rPr>
        <mc:AlternateContent>
          <mc:Choice Requires="wps">
            <w:drawing>
              <wp:anchor distT="0" distB="0" distL="114300" distR="114300" simplePos="0" relativeHeight="251659264" behindDoc="0" locked="0" layoutInCell="0" allowOverlap="1" wp14:anchorId="3655989D" wp14:editId="0CCC8E03">
                <wp:simplePos x="0" y="0"/>
                <wp:positionH relativeFrom="column">
                  <wp:posOffset>3162300</wp:posOffset>
                </wp:positionH>
                <wp:positionV relativeFrom="paragraph">
                  <wp:posOffset>123825</wp:posOffset>
                </wp:positionV>
                <wp:extent cx="1060938" cy="1047750"/>
                <wp:effectExtent l="0" t="0" r="2540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938" cy="1047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49pt;margin-top:9.75pt;width:83.5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PgGgIAAC4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" o:allowincell="f"/>
            </w:pict>
          </mc:Fallback>
        </mc:AlternateContent>
      </w:r>
    </w:p>
    <w:p w:rsidR="00B01802" w:rsidRPr="007F6FAC" w:rsidRDefault="00B01802" w:rsidP="00B01802">
      <w:pPr>
        <w:spacing w:after="0" w:line="240" w:lineRule="auto"/>
        <w:rPr>
          <w:rFonts w:asciiTheme="minorHAnsi" w:eastAsia="Times New Roman" w:hAnsiTheme="minorHAnsi" w:cs="Calibri"/>
          <w:lang w:val="en-US"/>
        </w:rPr>
      </w:pPr>
    </w:p>
    <w:p w:rsidR="00B01802" w:rsidRDefault="00B01802"/>
    <w:p w:rsidR="00E405D3" w:rsidRDefault="00E405D3"/>
    <w:p w:rsidR="00E405D3" w:rsidRDefault="00E405D3"/>
    <w:p w:rsidR="00E405D3" w:rsidRDefault="00E405D3"/>
    <w:p w:rsidR="00E405D3" w:rsidRDefault="00E405D3">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05D3" w:rsidRPr="00E82AF9" w:rsidTr="000D4745">
        <w:trPr>
          <w:trHeight w:val="265"/>
        </w:trPr>
        <w:tc>
          <w:tcPr>
            <w:tcW w:w="8856" w:type="dxa"/>
            <w:tcBorders>
              <w:top w:val="nil"/>
              <w:left w:val="nil"/>
              <w:bottom w:val="nil"/>
              <w:right w:val="nil"/>
            </w:tcBorders>
          </w:tcPr>
          <w:p w:rsidR="00E405D3" w:rsidRPr="00C509B8" w:rsidRDefault="00E405D3" w:rsidP="000D4745">
            <w:pPr>
              <w:jc w:val="center"/>
              <w:rPr>
                <w:rFonts w:cs="Calibri"/>
                <w:b/>
                <w:u w:val="single"/>
              </w:rPr>
            </w:pPr>
            <w:r w:rsidRPr="00B759EF">
              <w:rPr>
                <w:rFonts w:cs="Calibri"/>
                <w:b/>
              </w:rPr>
              <w:lastRenderedPageBreak/>
              <w:t xml:space="preserve">  </w:t>
            </w:r>
            <w:r>
              <w:rPr>
                <w:rFonts w:cs="Calibri"/>
                <w:b/>
              </w:rPr>
              <w:t xml:space="preserve">                 </w:t>
            </w:r>
            <w:r w:rsidRPr="00C509B8">
              <w:rPr>
                <w:rFonts w:cs="Calibri"/>
                <w:b/>
                <w:u w:val="single"/>
              </w:rPr>
              <w:t>У П А Т С Т В О  З А  Б У Џ Е Т И Р А Њ Е</w:t>
            </w:r>
          </w:p>
        </w:tc>
      </w:tr>
      <w:tr w:rsidR="00E405D3" w:rsidRPr="00E82AF9" w:rsidTr="000D4745">
        <w:trPr>
          <w:trHeight w:val="265"/>
        </w:trPr>
        <w:tc>
          <w:tcPr>
            <w:tcW w:w="8856" w:type="dxa"/>
            <w:tcBorders>
              <w:top w:val="nil"/>
              <w:left w:val="nil"/>
              <w:bottom w:val="nil"/>
              <w:right w:val="nil"/>
            </w:tcBorders>
          </w:tcPr>
          <w:p w:rsidR="00E405D3" w:rsidRPr="00C509B8" w:rsidRDefault="00E405D3" w:rsidP="000D4745">
            <w:pPr>
              <w:rPr>
                <w:rFonts w:cs="Calibri"/>
                <w:b/>
                <w:u w:val="single"/>
              </w:rPr>
            </w:pPr>
          </w:p>
        </w:tc>
      </w:tr>
    </w:tbl>
    <w:p w:rsidR="00E405D3" w:rsidRPr="00056580" w:rsidRDefault="00E405D3" w:rsidP="00E405D3">
      <w:pPr>
        <w:jc w:val="both"/>
        <w:rPr>
          <w:rFonts w:cs="Calibri"/>
        </w:rPr>
      </w:pPr>
      <w:r w:rsidRPr="00E82AF9">
        <w:rPr>
          <w:rFonts w:cs="Calibri"/>
        </w:rPr>
        <w:t xml:space="preserve">Следново упатство има за цел да даде објаснување за пополнување на </w:t>
      </w:r>
      <w:r>
        <w:rPr>
          <w:rFonts w:cs="Calibri"/>
        </w:rPr>
        <w:t xml:space="preserve">ФОРМУЛАРОТ ЗА ДЕТАЛЕН  БУЏЕТ и да ви помогне да </w:t>
      </w:r>
      <w:r w:rsidRPr="00E82AF9">
        <w:rPr>
          <w:rFonts w:cs="Calibri"/>
        </w:rPr>
        <w:t>развиете</w:t>
      </w:r>
      <w:r>
        <w:rPr>
          <w:rFonts w:cs="Calibri"/>
        </w:rPr>
        <w:t xml:space="preserve"> соодветен и рационален</w:t>
      </w:r>
      <w:r w:rsidRPr="00E82AF9">
        <w:rPr>
          <w:rFonts w:cs="Calibri"/>
        </w:rPr>
        <w:t xml:space="preserve"> буџет</w:t>
      </w:r>
      <w:r>
        <w:rPr>
          <w:rFonts w:cs="Calibri"/>
        </w:rPr>
        <w:t xml:space="preserve">. </w:t>
      </w:r>
      <w:r w:rsidRPr="00E82AF9">
        <w:rPr>
          <w:rFonts w:cs="Calibri"/>
        </w:rPr>
        <w:t>Во ваш интерес е да се потрудите, најдобро што можете, дадените цифри и детали да бидат точни и разумни. Пополнете</w:t>
      </w:r>
      <w:r>
        <w:rPr>
          <w:rFonts w:cs="Calibri"/>
        </w:rPr>
        <w:t xml:space="preserve"> ја пријавата на македонски јазик</w:t>
      </w:r>
      <w:r w:rsidRPr="00E82AF9">
        <w:rPr>
          <w:rFonts w:cs="Calibri"/>
        </w:rPr>
        <w:t xml:space="preserve">. </w:t>
      </w:r>
      <w:r>
        <w:rPr>
          <w:rFonts w:cs="Calibri"/>
        </w:rPr>
        <w:t xml:space="preserve"> </w:t>
      </w:r>
    </w:p>
    <w:p w:rsidR="00E405D3" w:rsidRPr="00E82AF9" w:rsidRDefault="00E405D3" w:rsidP="00E405D3">
      <w:pPr>
        <w:jc w:val="both"/>
        <w:rPr>
          <w:rFonts w:cs="Arial"/>
          <w:b/>
        </w:rPr>
      </w:pPr>
      <w:r w:rsidRPr="00E82AF9">
        <w:rPr>
          <w:rFonts w:cs="Calibri"/>
          <w:b/>
        </w:rPr>
        <w:t xml:space="preserve">Буџетот мора да биде </w:t>
      </w:r>
      <w:r>
        <w:rPr>
          <w:rFonts w:cs="Calibri"/>
          <w:b/>
        </w:rPr>
        <w:t>пресметан</w:t>
      </w:r>
      <w:r w:rsidRPr="00E82AF9">
        <w:rPr>
          <w:rFonts w:cs="Calibri"/>
          <w:b/>
        </w:rPr>
        <w:t xml:space="preserve"> во </w:t>
      </w:r>
      <w:r>
        <w:rPr>
          <w:rFonts w:cs="Calibri"/>
          <w:b/>
        </w:rPr>
        <w:t>УСД (американски долари)</w:t>
      </w:r>
      <w:r w:rsidRPr="00E82AF9">
        <w:rPr>
          <w:rFonts w:cs="Calibri"/>
          <w:b/>
        </w:rPr>
        <w:t xml:space="preserve">. </w:t>
      </w:r>
    </w:p>
    <w:p w:rsidR="00E405D3" w:rsidRPr="00C509B8" w:rsidRDefault="00E405D3" w:rsidP="00E405D3">
      <w:pPr>
        <w:rPr>
          <w:b/>
          <w:u w:val="single"/>
        </w:rPr>
      </w:pPr>
      <w:r w:rsidRPr="00C509B8">
        <w:rPr>
          <w:b/>
          <w:u w:val="single"/>
        </w:rPr>
        <w:t>Д</w:t>
      </w:r>
      <w:r>
        <w:rPr>
          <w:b/>
          <w:u w:val="single"/>
        </w:rPr>
        <w:t xml:space="preserve"> </w:t>
      </w:r>
      <w:r w:rsidRPr="00C509B8">
        <w:rPr>
          <w:b/>
          <w:u w:val="single"/>
        </w:rPr>
        <w:t>Е</w:t>
      </w:r>
      <w:r>
        <w:rPr>
          <w:b/>
          <w:u w:val="single"/>
        </w:rPr>
        <w:t xml:space="preserve"> </w:t>
      </w:r>
      <w:r w:rsidRPr="00C509B8">
        <w:rPr>
          <w:b/>
          <w:u w:val="single"/>
        </w:rPr>
        <w:t>Т</w:t>
      </w:r>
      <w:r>
        <w:rPr>
          <w:b/>
          <w:u w:val="single"/>
        </w:rPr>
        <w:t xml:space="preserve"> </w:t>
      </w:r>
      <w:r w:rsidRPr="00C509B8">
        <w:rPr>
          <w:b/>
          <w:u w:val="single"/>
        </w:rPr>
        <w:t>А</w:t>
      </w:r>
      <w:r>
        <w:rPr>
          <w:b/>
          <w:u w:val="single"/>
        </w:rPr>
        <w:t xml:space="preserve"> </w:t>
      </w:r>
      <w:r w:rsidRPr="00C509B8">
        <w:rPr>
          <w:b/>
          <w:u w:val="single"/>
        </w:rPr>
        <w:t>Л</w:t>
      </w:r>
      <w:r>
        <w:rPr>
          <w:b/>
          <w:u w:val="single"/>
        </w:rPr>
        <w:t xml:space="preserve"> </w:t>
      </w:r>
      <w:r w:rsidRPr="00C509B8">
        <w:rPr>
          <w:b/>
          <w:u w:val="single"/>
        </w:rPr>
        <w:t>Е</w:t>
      </w:r>
      <w:r>
        <w:rPr>
          <w:b/>
          <w:u w:val="single"/>
        </w:rPr>
        <w:t xml:space="preserve"> </w:t>
      </w:r>
      <w:r w:rsidRPr="00C509B8">
        <w:rPr>
          <w:b/>
          <w:u w:val="single"/>
        </w:rPr>
        <w:t xml:space="preserve">Н </w:t>
      </w:r>
      <w:r>
        <w:rPr>
          <w:b/>
          <w:u w:val="single"/>
        </w:rPr>
        <w:t xml:space="preserve"> </w:t>
      </w:r>
      <w:r w:rsidRPr="00C509B8">
        <w:rPr>
          <w:b/>
          <w:u w:val="single"/>
        </w:rPr>
        <w:t>Б</w:t>
      </w:r>
      <w:r>
        <w:rPr>
          <w:b/>
          <w:u w:val="single"/>
        </w:rPr>
        <w:t xml:space="preserve"> </w:t>
      </w:r>
      <w:r w:rsidRPr="00C509B8">
        <w:rPr>
          <w:b/>
          <w:u w:val="single"/>
        </w:rPr>
        <w:t>У</w:t>
      </w:r>
      <w:r>
        <w:rPr>
          <w:b/>
          <w:u w:val="single"/>
        </w:rPr>
        <w:t xml:space="preserve"> </w:t>
      </w:r>
      <w:r w:rsidRPr="00C509B8">
        <w:rPr>
          <w:b/>
          <w:u w:val="single"/>
        </w:rPr>
        <w:t>Џ</w:t>
      </w:r>
      <w:r>
        <w:rPr>
          <w:b/>
          <w:u w:val="single"/>
        </w:rPr>
        <w:t xml:space="preserve"> </w:t>
      </w:r>
      <w:r w:rsidRPr="00C509B8">
        <w:rPr>
          <w:b/>
          <w:u w:val="single"/>
        </w:rPr>
        <w:t>Е</w:t>
      </w:r>
      <w:r>
        <w:rPr>
          <w:b/>
          <w:u w:val="single"/>
        </w:rPr>
        <w:t xml:space="preserve"> </w:t>
      </w:r>
      <w:r w:rsidRPr="00C509B8">
        <w:rPr>
          <w:b/>
          <w:u w:val="single"/>
        </w:rPr>
        <w:t xml:space="preserve">Т </w:t>
      </w:r>
    </w:p>
    <w:p w:rsidR="00E405D3" w:rsidRPr="00E82AF9" w:rsidRDefault="00E405D3" w:rsidP="00E405D3">
      <w:pPr>
        <w:jc w:val="both"/>
        <w:rPr>
          <w:rFonts w:cs="Arial"/>
        </w:rPr>
      </w:pPr>
      <w:r w:rsidRPr="00E82AF9">
        <w:rPr>
          <w:rFonts w:cs="Calibri"/>
        </w:rPr>
        <w:t>Секоја од категории</w:t>
      </w:r>
      <w:r>
        <w:rPr>
          <w:rFonts w:cs="Calibri"/>
        </w:rPr>
        <w:t>те</w:t>
      </w:r>
      <w:r w:rsidRPr="00E82AF9">
        <w:rPr>
          <w:rFonts w:cs="Calibri"/>
        </w:rPr>
        <w:t xml:space="preserve"> трошоци дадени во </w:t>
      </w:r>
      <w:r>
        <w:rPr>
          <w:rFonts w:cs="Calibri"/>
        </w:rPr>
        <w:t>е-апликацијата во</w:t>
      </w:r>
      <w:r w:rsidRPr="00E82AF9">
        <w:rPr>
          <w:rFonts w:cs="Calibri"/>
        </w:rPr>
        <w:t xml:space="preserve"> буџетот има свој дел во овој формулар за детален буџет. Оценете најдобро што можете на која </w:t>
      </w:r>
      <w:r>
        <w:rPr>
          <w:rFonts w:cs="Calibri"/>
        </w:rPr>
        <w:t xml:space="preserve">буџетска категорија </w:t>
      </w:r>
      <w:r w:rsidRPr="00E82AF9">
        <w:rPr>
          <w:rFonts w:cs="Arial"/>
        </w:rPr>
        <w:t>ѝ</w:t>
      </w:r>
      <w:r w:rsidRPr="00E82AF9">
        <w:rPr>
          <w:rFonts w:cs="Calibri"/>
        </w:rPr>
        <w:t xml:space="preserve"> припаѓа трошокот за вашиот проект/грант.</w:t>
      </w:r>
      <w:r w:rsidRPr="00E82AF9">
        <w:rPr>
          <w:rFonts w:cs="Arial"/>
        </w:rPr>
        <w:t xml:space="preserve">  </w:t>
      </w:r>
    </w:p>
    <w:p w:rsidR="00E405D3" w:rsidRPr="00C509B8" w:rsidRDefault="00E405D3" w:rsidP="00E405D3">
      <w:pPr>
        <w:jc w:val="both"/>
        <w:rPr>
          <w:rFonts w:cs="Calibri"/>
        </w:rPr>
      </w:pPr>
      <w:r w:rsidRPr="00E82AF9">
        <w:rPr>
          <w:rFonts w:cs="Calibri"/>
        </w:rPr>
        <w:t>Запомнете дека лицето кое го прегледува предлог буџетот не знае колку и вие за проектот/грантот, затоа бидете конкретни. Бидете сигурни дека сте ги вклучиле другите извори на финансирање таму каде што е тоа можно. Не заборав</w:t>
      </w:r>
      <w:r>
        <w:rPr>
          <w:rFonts w:cs="Calibri"/>
        </w:rPr>
        <w:t>ај</w:t>
      </w:r>
      <w:r w:rsidRPr="00E82AF9">
        <w:rPr>
          <w:rFonts w:cs="Calibri"/>
        </w:rPr>
        <w:t xml:space="preserve">те во бараните износи да ги вклучите и </w:t>
      </w:r>
      <w:r w:rsidRPr="00E82AF9">
        <w:rPr>
          <w:rFonts w:cs="Calibri"/>
          <w:b/>
        </w:rPr>
        <w:t>даноците</w:t>
      </w:r>
      <w:r w:rsidRPr="00E82AF9">
        <w:rPr>
          <w:rFonts w:cs="Calibri"/>
        </w:rPr>
        <w:t xml:space="preserve">. </w:t>
      </w:r>
      <w:r w:rsidRPr="004C7C29">
        <w:rPr>
          <w:rFonts w:cs="Calibri"/>
        </w:rPr>
        <w:t xml:space="preserve">Ваша обврска ќе биде да ги плаќате сите даноци во согласност со законите на Република Македонија. </w:t>
      </w:r>
    </w:p>
    <w:p w:rsidR="00E405D3" w:rsidRPr="00E82AF9" w:rsidRDefault="00E405D3" w:rsidP="00E405D3">
      <w:pPr>
        <w:numPr>
          <w:ilvl w:val="0"/>
          <w:numId w:val="2"/>
        </w:numPr>
        <w:spacing w:after="0" w:line="240" w:lineRule="auto"/>
        <w:jc w:val="both"/>
        <w:rPr>
          <w:rFonts w:cs="Calibri"/>
          <w:b/>
        </w:rPr>
      </w:pPr>
      <w:r w:rsidRPr="00AD7755">
        <w:rPr>
          <w:rFonts w:cs="Calibri"/>
          <w:b/>
        </w:rPr>
        <w:t>Плати и хонорари за вработените</w:t>
      </w:r>
      <w:r w:rsidRPr="00E82AF9">
        <w:rPr>
          <w:rFonts w:cs="Calibri"/>
          <w:b/>
        </w:rPr>
        <w:t xml:space="preserve"> (</w:t>
      </w:r>
      <w:r>
        <w:rPr>
          <w:rFonts w:cs="Calibri"/>
          <w:b/>
        </w:rPr>
        <w:t>бруто</w:t>
      </w:r>
      <w:r w:rsidRPr="00E82AF9">
        <w:rPr>
          <w:rFonts w:cs="Calibri"/>
          <w:b/>
        </w:rPr>
        <w:t>)</w:t>
      </w:r>
    </w:p>
    <w:p w:rsidR="00E405D3" w:rsidRDefault="00E405D3" w:rsidP="00E405D3">
      <w:pPr>
        <w:jc w:val="both"/>
        <w:rPr>
          <w:rFonts w:cs="Calibri"/>
        </w:rPr>
      </w:pPr>
      <w:r w:rsidRPr="00E82AF9">
        <w:rPr>
          <w:rFonts w:cs="Calibri"/>
        </w:rPr>
        <w:t xml:space="preserve">Овој дел треба да ги вклучи сите лица кои </w:t>
      </w:r>
      <w:r>
        <w:rPr>
          <w:rFonts w:cs="Calibri"/>
        </w:rPr>
        <w:t>се</w:t>
      </w:r>
      <w:r w:rsidRPr="00E82AF9">
        <w:rPr>
          <w:rFonts w:cs="Calibri"/>
        </w:rPr>
        <w:t xml:space="preserve"> вработени во проектот. </w:t>
      </w:r>
      <w:r>
        <w:rPr>
          <w:rFonts w:cs="Calibri"/>
        </w:rPr>
        <w:t>Оваа категорија не опфаќа лица за кои се предвидени хонорари и договори за надворешни професионални услуги</w:t>
      </w:r>
      <w:r w:rsidRPr="00E96C05">
        <w:rPr>
          <w:rFonts w:cs="Calibri"/>
        </w:rPr>
        <w:t xml:space="preserve">. Финансирањето на плати може да покрие само исплаќања врз основа на договор за вработување, вклучително даноци и придонеси за социјално и здравствено осигурување во согласност со постоечките македонски закони. </w:t>
      </w:r>
    </w:p>
    <w:p w:rsidR="00E405D3" w:rsidRPr="00443FA0" w:rsidRDefault="00E405D3" w:rsidP="00E405D3">
      <w:pPr>
        <w:jc w:val="both"/>
        <w:rPr>
          <w:rFonts w:cs="Calibri"/>
          <w:lang w:val="en-US"/>
        </w:rPr>
      </w:pPr>
      <w:r>
        <w:rPr>
          <w:rFonts w:cs="Calibri"/>
        </w:rPr>
        <w:t xml:space="preserve">Доколку предвидите членови на тимот кои нема да работат 100% само на овие проектни активности, ве молиме јасно да наведете во проценти, време и плата која ќе биде покриена од овој проект. </w:t>
      </w:r>
    </w:p>
    <w:p w:rsidR="00E405D3" w:rsidRPr="00E82AF9" w:rsidRDefault="00E405D3" w:rsidP="00E405D3">
      <w:pPr>
        <w:numPr>
          <w:ilvl w:val="0"/>
          <w:numId w:val="2"/>
        </w:numPr>
        <w:spacing w:after="0" w:line="240" w:lineRule="auto"/>
        <w:jc w:val="both"/>
        <w:rPr>
          <w:rFonts w:cs="Calibri"/>
          <w:b/>
        </w:rPr>
      </w:pPr>
      <w:r w:rsidRPr="00147682">
        <w:rPr>
          <w:rFonts w:cs="Cambria"/>
          <w:b/>
        </w:rPr>
        <w:t>Хонорари и договори за надворешни професионални услуги</w:t>
      </w:r>
      <w:r>
        <w:rPr>
          <w:rFonts w:cs="Cambria"/>
        </w:rPr>
        <w:t xml:space="preserve"> </w:t>
      </w:r>
      <w:r w:rsidRPr="00E82AF9">
        <w:rPr>
          <w:rFonts w:cs="Calibri"/>
          <w:b/>
        </w:rPr>
        <w:t>(бруто)</w:t>
      </w:r>
    </w:p>
    <w:p w:rsidR="00E405D3" w:rsidRDefault="00E405D3" w:rsidP="00E405D3">
      <w:pPr>
        <w:jc w:val="both"/>
        <w:rPr>
          <w:rFonts w:cs="Calibri"/>
        </w:rPr>
      </w:pPr>
      <w:r w:rsidRPr="00E82AF9">
        <w:rPr>
          <w:rFonts w:cs="Calibri"/>
        </w:rPr>
        <w:t xml:space="preserve">Наведете ставки како што се хонорари за лица </w:t>
      </w:r>
      <w:r>
        <w:rPr>
          <w:rFonts w:cs="Calibri"/>
        </w:rPr>
        <w:t>ангажирани</w:t>
      </w:r>
      <w:r w:rsidRPr="00E82AF9">
        <w:rPr>
          <w:rFonts w:cs="Calibri"/>
        </w:rPr>
        <w:t xml:space="preserve"> врз основа на договори, </w:t>
      </w:r>
      <w:r>
        <w:rPr>
          <w:rFonts w:cs="Calibri"/>
        </w:rPr>
        <w:t xml:space="preserve">како што се експерти, </w:t>
      </w:r>
      <w:r w:rsidRPr="00E82AF9">
        <w:rPr>
          <w:rFonts w:cs="Calibri"/>
        </w:rPr>
        <w:t xml:space="preserve">консултанти, </w:t>
      </w:r>
      <w:r>
        <w:rPr>
          <w:rFonts w:cs="Calibri"/>
        </w:rPr>
        <w:t>сметководство</w:t>
      </w:r>
      <w:r w:rsidRPr="00E82AF9">
        <w:rPr>
          <w:rFonts w:cs="Calibri"/>
        </w:rPr>
        <w:t xml:space="preserve"> и</w:t>
      </w:r>
      <w:r>
        <w:rPr>
          <w:rFonts w:cs="Calibri"/>
        </w:rPr>
        <w:t xml:space="preserve"> </w:t>
      </w:r>
      <w:r w:rsidRPr="00E82AF9">
        <w:rPr>
          <w:rFonts w:cs="Calibri"/>
        </w:rPr>
        <w:t>тн.</w:t>
      </w:r>
    </w:p>
    <w:p w:rsidR="00E405D3" w:rsidRPr="007F6FAC" w:rsidRDefault="00E405D3" w:rsidP="00E405D3">
      <w:pPr>
        <w:pStyle w:val="ListParagraph"/>
        <w:numPr>
          <w:ilvl w:val="0"/>
          <w:numId w:val="2"/>
        </w:numPr>
        <w:spacing w:after="0" w:line="240" w:lineRule="auto"/>
        <w:jc w:val="both"/>
        <w:rPr>
          <w:rFonts w:asciiTheme="minorHAnsi" w:eastAsia="Times New Roman" w:hAnsiTheme="minorHAnsi"/>
          <w:b/>
        </w:rPr>
      </w:pPr>
      <w:proofErr w:type="spellStart"/>
      <w:r w:rsidRPr="007F6FAC">
        <w:rPr>
          <w:rFonts w:asciiTheme="minorHAnsi" w:eastAsia="Times New Roman" w:hAnsiTheme="minorHAnsi"/>
          <w:b/>
        </w:rPr>
        <w:t>Договори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со</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партнерски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организации</w:t>
      </w:r>
      <w:proofErr w:type="spellEnd"/>
      <w:r w:rsidRPr="007F6FAC">
        <w:rPr>
          <w:rFonts w:asciiTheme="minorHAnsi" w:eastAsia="Times New Roman" w:hAnsiTheme="minorHAnsi"/>
          <w:b/>
        </w:rPr>
        <w:t xml:space="preserve"> </w:t>
      </w:r>
    </w:p>
    <w:p w:rsidR="00E405D3" w:rsidRDefault="00E405D3" w:rsidP="00E405D3">
      <w:pPr>
        <w:spacing w:after="0" w:line="240" w:lineRule="auto"/>
        <w:jc w:val="both"/>
        <w:rPr>
          <w:rFonts w:eastAsia="Times New Roman" w:cs="Calibri"/>
          <w:szCs w:val="18"/>
        </w:rPr>
      </w:pPr>
      <w:r w:rsidRPr="00E405D3">
        <w:rPr>
          <w:rFonts w:eastAsia="Times New Roman" w:cs="Calibri"/>
          <w:szCs w:val="18"/>
        </w:rPr>
        <w:t>Доколку имате партнерски организации за кои ќе треба да бидат покриени определени трошоци</w:t>
      </w:r>
      <w:r w:rsidR="00D851B8">
        <w:rPr>
          <w:rFonts w:eastAsia="Times New Roman" w:cs="Calibri"/>
          <w:szCs w:val="18"/>
        </w:rPr>
        <w:t xml:space="preserve"> (</w:t>
      </w:r>
      <w:r w:rsidR="00D851B8" w:rsidRPr="00D851B8">
        <w:rPr>
          <w:rFonts w:eastAsia="Times New Roman" w:cs="Calibri"/>
          <w:i/>
          <w:szCs w:val="18"/>
        </w:rPr>
        <w:t>патувања, канцелариски набавки и одржување, комуникации и поштарина, издавање и печатење, наемнина и режиски трошоци и друго</w:t>
      </w:r>
      <w:r w:rsidR="00D851B8">
        <w:rPr>
          <w:rFonts w:eastAsia="Times New Roman" w:cs="Calibri"/>
          <w:szCs w:val="18"/>
        </w:rPr>
        <w:t>)</w:t>
      </w:r>
      <w:r w:rsidRPr="00E405D3">
        <w:rPr>
          <w:rFonts w:eastAsia="Times New Roman" w:cs="Calibri"/>
          <w:szCs w:val="18"/>
        </w:rPr>
        <w:t xml:space="preserve"> врзани со вашата заедничка работа треба да се наведат овде</w:t>
      </w:r>
      <w:r w:rsidR="00250526">
        <w:rPr>
          <w:rFonts w:eastAsia="Times New Roman" w:cs="Calibri"/>
          <w:szCs w:val="18"/>
        </w:rPr>
        <w:t xml:space="preserve"> за секој партнер одделно</w:t>
      </w:r>
      <w:r w:rsidRPr="00E405D3">
        <w:rPr>
          <w:rFonts w:eastAsia="Times New Roman" w:cs="Calibri"/>
          <w:szCs w:val="18"/>
        </w:rPr>
        <w:t>. Хонорарите за членовите на овие организации, а се членови на вашиот проектниот тим не се наведуваат овде, туку во ставката 2</w:t>
      </w:r>
      <w:r>
        <w:rPr>
          <w:rFonts w:eastAsia="Times New Roman" w:cs="Calibri"/>
          <w:szCs w:val="18"/>
        </w:rPr>
        <w:t>.</w:t>
      </w:r>
    </w:p>
    <w:p w:rsidR="00E405D3" w:rsidRPr="00E405D3" w:rsidRDefault="00E405D3" w:rsidP="00E405D3">
      <w:pPr>
        <w:spacing w:after="0" w:line="240" w:lineRule="auto"/>
        <w:jc w:val="both"/>
        <w:rPr>
          <w:rFonts w:cs="Calibri"/>
          <w:b/>
          <w:sz w:val="28"/>
        </w:rPr>
      </w:pPr>
    </w:p>
    <w:p w:rsidR="00E405D3" w:rsidRPr="007F6FAC" w:rsidRDefault="00E405D3" w:rsidP="00E405D3">
      <w:pPr>
        <w:numPr>
          <w:ilvl w:val="0"/>
          <w:numId w:val="2"/>
        </w:numPr>
        <w:spacing w:after="0" w:line="240" w:lineRule="auto"/>
        <w:jc w:val="both"/>
        <w:rPr>
          <w:rFonts w:asciiTheme="minorHAnsi" w:eastAsia="Times New Roman" w:hAnsiTheme="minorHAnsi" w:cs="Calibri"/>
          <w:b/>
        </w:rPr>
      </w:pPr>
      <w:r w:rsidRPr="007F6FAC">
        <w:rPr>
          <w:rFonts w:asciiTheme="minorHAnsi" w:eastAsia="Times New Roman" w:hAnsiTheme="minorHAnsi" w:cs="Calibri"/>
          <w:b/>
        </w:rPr>
        <w:t>Патувања, к</w:t>
      </w:r>
      <w:proofErr w:type="spellStart"/>
      <w:r w:rsidRPr="007F6FAC">
        <w:rPr>
          <w:rFonts w:asciiTheme="minorHAnsi" w:eastAsia="Times New Roman" w:hAnsiTheme="minorHAnsi" w:cs="Calibri"/>
          <w:b/>
          <w:lang w:val="en-US"/>
        </w:rPr>
        <w:t>онференции</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семинари</w:t>
      </w:r>
      <w:proofErr w:type="spellEnd"/>
    </w:p>
    <w:p w:rsidR="00E405D3" w:rsidRDefault="00E405D3" w:rsidP="00E405D3">
      <w:pPr>
        <w:spacing w:after="0" w:line="240" w:lineRule="auto"/>
        <w:jc w:val="both"/>
        <w:rPr>
          <w:rFonts w:eastAsia="Times New Roman"/>
          <w:szCs w:val="18"/>
        </w:rPr>
      </w:pPr>
      <w:r w:rsidRPr="00E405D3">
        <w:rPr>
          <w:rFonts w:eastAsia="Times New Roman"/>
          <w:szCs w:val="18"/>
        </w:rPr>
        <w:t>Овој дел треба да ги специфицира проектните трошоци како што се билети за автобус/воз, гориво, сместување, храна, изнајмување простор, изнајмување</w:t>
      </w:r>
      <w:r w:rsidR="00BB1A02">
        <w:rPr>
          <w:rFonts w:eastAsia="Times New Roman"/>
          <w:szCs w:val="18"/>
        </w:rPr>
        <w:t xml:space="preserve"> простор, </w:t>
      </w:r>
      <w:r w:rsidRPr="00E405D3">
        <w:rPr>
          <w:rFonts w:eastAsia="Times New Roman"/>
          <w:szCs w:val="18"/>
        </w:rPr>
        <w:t xml:space="preserve">аудио и видео опрема итн. Патните  трошоци за проектниот тим и за учесниците треба да се претстават одвоено. </w:t>
      </w:r>
      <w:r>
        <w:rPr>
          <w:rFonts w:eastAsia="Times New Roman"/>
          <w:szCs w:val="18"/>
        </w:rPr>
        <w:t xml:space="preserve">Сите вакви трошоци треба да се предвидени согласно важечки реални износи на патни билети (за автобус и/или воз), а за патување со сопствено возило, организацијата која е подносител на проектот или формалната мрежа треба да има одлука за исплата на таков вид трошок со износ кој се прифаќа за надомест. </w:t>
      </w:r>
      <w:r w:rsidRPr="00E405D3">
        <w:rPr>
          <w:rFonts w:eastAsia="Times New Roman"/>
          <w:szCs w:val="18"/>
        </w:rPr>
        <w:t xml:space="preserve">Хонорари за модератор/фасилитатор, хонорари за презентации и </w:t>
      </w:r>
      <w:r w:rsidRPr="00E405D3">
        <w:rPr>
          <w:rFonts w:eastAsia="Times New Roman"/>
          <w:szCs w:val="18"/>
        </w:rPr>
        <w:lastRenderedPageBreak/>
        <w:t>превод/толкувања не треба да бидат вклучени од овој дел, туку треба да се најдат во ставката 2.</w:t>
      </w:r>
    </w:p>
    <w:p w:rsidR="00E405D3" w:rsidRPr="00E405D3" w:rsidRDefault="00E405D3" w:rsidP="00E405D3">
      <w:pPr>
        <w:spacing w:after="0" w:line="240" w:lineRule="auto"/>
        <w:jc w:val="both"/>
        <w:rPr>
          <w:rFonts w:cs="Calibri"/>
          <w:b/>
          <w:sz w:val="28"/>
        </w:rPr>
      </w:pPr>
    </w:p>
    <w:p w:rsidR="00E405D3" w:rsidRPr="00E405D3" w:rsidRDefault="00E405D3" w:rsidP="00E405D3">
      <w:pPr>
        <w:pStyle w:val="ListParagraph"/>
        <w:numPr>
          <w:ilvl w:val="0"/>
          <w:numId w:val="2"/>
        </w:numPr>
        <w:spacing w:after="0" w:line="240" w:lineRule="auto"/>
        <w:rPr>
          <w:rFonts w:asciiTheme="minorHAnsi" w:eastAsia="Times New Roman" w:hAnsiTheme="minorHAnsi"/>
          <w:b/>
        </w:rPr>
      </w:pPr>
      <w:proofErr w:type="spellStart"/>
      <w:r w:rsidRPr="00E405D3">
        <w:rPr>
          <w:rFonts w:asciiTheme="minorHAnsi" w:eastAsia="Times New Roman" w:hAnsiTheme="minorHAnsi"/>
          <w:b/>
        </w:rPr>
        <w:t>Опрема</w:t>
      </w:r>
      <w:proofErr w:type="spellEnd"/>
      <w:r w:rsidRPr="00E405D3">
        <w:rPr>
          <w:rFonts w:asciiTheme="minorHAnsi" w:eastAsia="Times New Roman" w:hAnsiTheme="minorHAnsi"/>
          <w:b/>
        </w:rPr>
        <w:t xml:space="preserve">, </w:t>
      </w:r>
      <w:proofErr w:type="spellStart"/>
      <w:r w:rsidRPr="00E405D3">
        <w:rPr>
          <w:rFonts w:asciiTheme="minorHAnsi" w:eastAsia="Times New Roman" w:hAnsiTheme="minorHAnsi"/>
          <w:b/>
        </w:rPr>
        <w:t>мебел</w:t>
      </w:r>
      <w:proofErr w:type="spellEnd"/>
      <w:r w:rsidRPr="00E405D3">
        <w:rPr>
          <w:rFonts w:asciiTheme="minorHAnsi" w:eastAsia="Times New Roman" w:hAnsiTheme="minorHAnsi"/>
          <w:b/>
        </w:rPr>
        <w:t xml:space="preserve"> и </w:t>
      </w:r>
      <w:proofErr w:type="spellStart"/>
      <w:r w:rsidRPr="00E405D3">
        <w:rPr>
          <w:rFonts w:asciiTheme="minorHAnsi" w:eastAsia="Times New Roman" w:hAnsiTheme="minorHAnsi"/>
          <w:b/>
        </w:rPr>
        <w:t>други</w:t>
      </w:r>
      <w:proofErr w:type="spellEnd"/>
      <w:r w:rsidRPr="00E405D3">
        <w:rPr>
          <w:rFonts w:asciiTheme="minorHAnsi" w:eastAsia="Times New Roman" w:hAnsiTheme="minorHAnsi"/>
          <w:b/>
        </w:rPr>
        <w:t xml:space="preserve"> капитални набавки</w:t>
      </w:r>
    </w:p>
    <w:p w:rsidR="00E405D3" w:rsidRPr="00727364" w:rsidRDefault="00E405D3" w:rsidP="00E405D3">
      <w:pPr>
        <w:spacing w:after="0" w:line="240" w:lineRule="auto"/>
        <w:jc w:val="both"/>
        <w:rPr>
          <w:rFonts w:asciiTheme="minorHAnsi" w:eastAsia="Times New Roman" w:hAnsiTheme="minorHAnsi" w:cs="Calibri"/>
          <w:i/>
          <w:sz w:val="18"/>
          <w:szCs w:val="18"/>
        </w:rPr>
      </w:pPr>
      <w:r w:rsidRPr="00E405D3">
        <w:rPr>
          <w:rFonts w:eastAsia="Times New Roman" w:cs="Calibri"/>
          <w:szCs w:val="18"/>
        </w:rPr>
        <w:t>Во овој дел да се наведе опремата како што се компјутери и мебел, софтвер кои остануваат во ваша трајна сопственост како капитални набавки, но не и набавки како што се книги или обновливи лиценци за софтвер кои би требало да се наведат во ставка 6 – Канцелариски набавки и одржување. Предвидете го чинењето врз основа на конкретни понуди од добавувачи. ФООМ ќе дозволи набавка на опрема само во исклучителни случаи</w:t>
      </w:r>
      <w:r>
        <w:rPr>
          <w:rFonts w:eastAsia="Times New Roman" w:cs="Calibri"/>
          <w:szCs w:val="18"/>
        </w:rPr>
        <w:t>, со претходно побарано одобрување од соодветниот координатор</w:t>
      </w:r>
      <w:r>
        <w:rPr>
          <w:rFonts w:asciiTheme="minorHAnsi" w:eastAsia="Times New Roman" w:hAnsiTheme="minorHAnsi" w:cs="Calibri"/>
          <w:i/>
          <w:sz w:val="18"/>
          <w:szCs w:val="18"/>
        </w:rPr>
        <w:t>.</w:t>
      </w:r>
    </w:p>
    <w:p w:rsidR="00E405D3" w:rsidRPr="00E82AF9" w:rsidRDefault="00E405D3" w:rsidP="00E405D3">
      <w:pPr>
        <w:pStyle w:val="BodyText2"/>
        <w:rPr>
          <w:rFonts w:ascii="Calibri" w:hAnsi="Calibri" w:cs="Calibri"/>
          <w:sz w:val="22"/>
          <w:lang w:val="mk-MK"/>
        </w:rPr>
      </w:pPr>
    </w:p>
    <w:p w:rsidR="00E405D3" w:rsidRPr="00E405D3" w:rsidRDefault="00E405D3" w:rsidP="00E405D3">
      <w:pPr>
        <w:pStyle w:val="ListParagraph"/>
        <w:numPr>
          <w:ilvl w:val="0"/>
          <w:numId w:val="2"/>
        </w:numPr>
        <w:spacing w:after="0" w:line="240" w:lineRule="auto"/>
        <w:rPr>
          <w:rFonts w:asciiTheme="minorHAnsi" w:eastAsia="Times New Roman" w:hAnsiTheme="minorHAnsi"/>
          <w:b/>
        </w:rPr>
      </w:pPr>
      <w:proofErr w:type="spellStart"/>
      <w:r w:rsidRPr="00E405D3">
        <w:rPr>
          <w:rFonts w:asciiTheme="minorHAnsi" w:eastAsia="Times New Roman" w:hAnsiTheme="minorHAnsi"/>
          <w:b/>
        </w:rPr>
        <w:t>Канцелариски</w:t>
      </w:r>
      <w:proofErr w:type="spellEnd"/>
      <w:r w:rsidRPr="00E405D3">
        <w:rPr>
          <w:rFonts w:asciiTheme="minorHAnsi" w:eastAsia="Times New Roman" w:hAnsiTheme="minorHAnsi"/>
          <w:b/>
        </w:rPr>
        <w:t xml:space="preserve"> </w:t>
      </w:r>
      <w:proofErr w:type="spellStart"/>
      <w:r w:rsidRPr="00E405D3">
        <w:rPr>
          <w:rFonts w:asciiTheme="minorHAnsi" w:eastAsia="Times New Roman" w:hAnsiTheme="minorHAnsi"/>
          <w:b/>
        </w:rPr>
        <w:t>набавки</w:t>
      </w:r>
      <w:proofErr w:type="spellEnd"/>
      <w:r w:rsidRPr="00E405D3">
        <w:rPr>
          <w:rFonts w:asciiTheme="minorHAnsi" w:eastAsia="Times New Roman" w:hAnsiTheme="minorHAnsi"/>
          <w:b/>
        </w:rPr>
        <w:t xml:space="preserve"> и </w:t>
      </w:r>
      <w:proofErr w:type="spellStart"/>
      <w:r w:rsidRPr="00E405D3">
        <w:rPr>
          <w:rFonts w:asciiTheme="minorHAnsi" w:eastAsia="Times New Roman" w:hAnsiTheme="minorHAnsi"/>
          <w:b/>
        </w:rPr>
        <w:t>одржување</w:t>
      </w:r>
      <w:proofErr w:type="spellEnd"/>
      <w:r w:rsidRPr="00E405D3">
        <w:rPr>
          <w:rFonts w:asciiTheme="minorHAnsi" w:eastAsia="Times New Roman" w:hAnsiTheme="minorHAnsi"/>
          <w:b/>
        </w:rPr>
        <w:t xml:space="preserve"> </w:t>
      </w:r>
    </w:p>
    <w:p w:rsidR="00E405D3" w:rsidRPr="00E405D3" w:rsidRDefault="00E405D3" w:rsidP="00E405D3">
      <w:pPr>
        <w:pStyle w:val="ListParagraph"/>
        <w:spacing w:after="0" w:line="240" w:lineRule="auto"/>
        <w:ind w:left="0"/>
        <w:jc w:val="both"/>
        <w:rPr>
          <w:rFonts w:eastAsia="Times New Roman"/>
        </w:rPr>
      </w:pPr>
      <w:proofErr w:type="spellStart"/>
      <w:proofErr w:type="gramStart"/>
      <w:r w:rsidRPr="00E405D3">
        <w:rPr>
          <w:rFonts w:eastAsia="Times New Roman"/>
        </w:rPr>
        <w:t>Вклучете</w:t>
      </w:r>
      <w:proofErr w:type="spellEnd"/>
      <w:r w:rsidRPr="00E405D3">
        <w:rPr>
          <w:rFonts w:eastAsia="Times New Roman"/>
        </w:rPr>
        <w:t xml:space="preserve"> </w:t>
      </w:r>
      <w:proofErr w:type="spellStart"/>
      <w:r w:rsidRPr="00E405D3">
        <w:rPr>
          <w:rFonts w:eastAsia="Times New Roman"/>
        </w:rPr>
        <w:t>работи</w:t>
      </w:r>
      <w:proofErr w:type="spellEnd"/>
      <w:r w:rsidRPr="00E405D3">
        <w:rPr>
          <w:rFonts w:eastAsia="Times New Roman"/>
        </w:rPr>
        <w:t xml:space="preserve"> </w:t>
      </w:r>
      <w:proofErr w:type="spellStart"/>
      <w:r w:rsidRPr="00E405D3">
        <w:rPr>
          <w:rFonts w:eastAsia="Times New Roman"/>
        </w:rPr>
        <w:t>како</w:t>
      </w:r>
      <w:proofErr w:type="spellEnd"/>
      <w:r w:rsidRPr="00E405D3">
        <w:rPr>
          <w:rFonts w:eastAsia="Times New Roman"/>
        </w:rPr>
        <w:t xml:space="preserve"> </w:t>
      </w:r>
      <w:proofErr w:type="spellStart"/>
      <w:r w:rsidRPr="00E405D3">
        <w:rPr>
          <w:rFonts w:eastAsia="Times New Roman"/>
        </w:rPr>
        <w:t>што</w:t>
      </w:r>
      <w:proofErr w:type="spellEnd"/>
      <w:r w:rsidRPr="00E405D3">
        <w:rPr>
          <w:rFonts w:eastAsia="Times New Roman"/>
        </w:rPr>
        <w:t xml:space="preserve"> </w:t>
      </w:r>
      <w:proofErr w:type="spellStart"/>
      <w:r w:rsidRPr="00E405D3">
        <w:rPr>
          <w:rFonts w:eastAsia="Times New Roman"/>
        </w:rPr>
        <w:t>се</w:t>
      </w:r>
      <w:proofErr w:type="spellEnd"/>
      <w:r w:rsidRPr="00E405D3">
        <w:rPr>
          <w:rFonts w:eastAsia="Times New Roman"/>
        </w:rPr>
        <w:t xml:space="preserve"> </w:t>
      </w:r>
      <w:proofErr w:type="spellStart"/>
      <w:r w:rsidRPr="00E405D3">
        <w:rPr>
          <w:rFonts w:eastAsia="Times New Roman"/>
        </w:rPr>
        <w:t>книги</w:t>
      </w:r>
      <w:proofErr w:type="spellEnd"/>
      <w:r w:rsidRPr="00E405D3">
        <w:rPr>
          <w:rFonts w:eastAsia="Times New Roman"/>
        </w:rPr>
        <w:t xml:space="preserve">, </w:t>
      </w:r>
      <w:proofErr w:type="spellStart"/>
      <w:r w:rsidRPr="00E405D3">
        <w:rPr>
          <w:rFonts w:eastAsia="Times New Roman"/>
        </w:rPr>
        <w:t>списанија</w:t>
      </w:r>
      <w:proofErr w:type="spellEnd"/>
      <w:r w:rsidRPr="00E405D3">
        <w:rPr>
          <w:rFonts w:eastAsia="Times New Roman"/>
        </w:rPr>
        <w:t xml:space="preserve">, </w:t>
      </w:r>
      <w:proofErr w:type="spellStart"/>
      <w:r w:rsidRPr="00E405D3">
        <w:rPr>
          <w:rFonts w:eastAsia="Times New Roman"/>
        </w:rPr>
        <w:t>претплати</w:t>
      </w:r>
      <w:proofErr w:type="spellEnd"/>
      <w:r w:rsidRPr="00E405D3">
        <w:rPr>
          <w:rFonts w:eastAsia="Times New Roman"/>
        </w:rPr>
        <w:t xml:space="preserve"> (</w:t>
      </w:r>
      <w:proofErr w:type="spellStart"/>
      <w:r w:rsidRPr="00E405D3">
        <w:rPr>
          <w:rFonts w:eastAsia="Times New Roman"/>
        </w:rPr>
        <w:t>вклучете</w:t>
      </w:r>
      <w:proofErr w:type="spellEnd"/>
      <w:r w:rsidRPr="00E405D3">
        <w:rPr>
          <w:rFonts w:eastAsia="Times New Roman"/>
        </w:rPr>
        <w:t xml:space="preserve"> </w:t>
      </w:r>
      <w:proofErr w:type="spellStart"/>
      <w:r w:rsidRPr="00E405D3">
        <w:rPr>
          <w:rFonts w:eastAsia="Times New Roman"/>
        </w:rPr>
        <w:t>ги</w:t>
      </w:r>
      <w:proofErr w:type="spellEnd"/>
      <w:r w:rsidRPr="00E405D3">
        <w:rPr>
          <w:rFonts w:eastAsia="Times New Roman"/>
        </w:rPr>
        <w:t xml:space="preserve"> </w:t>
      </w:r>
      <w:proofErr w:type="spellStart"/>
      <w:r w:rsidRPr="00E405D3">
        <w:rPr>
          <w:rFonts w:eastAsia="Times New Roman"/>
        </w:rPr>
        <w:t>само</w:t>
      </w:r>
      <w:proofErr w:type="spellEnd"/>
      <w:r w:rsidRPr="00E405D3">
        <w:rPr>
          <w:rFonts w:eastAsia="Times New Roman"/>
        </w:rPr>
        <w:t xml:space="preserve"> </w:t>
      </w:r>
      <w:proofErr w:type="spellStart"/>
      <w:r w:rsidRPr="00E405D3">
        <w:rPr>
          <w:rFonts w:eastAsia="Times New Roman"/>
        </w:rPr>
        <w:t>оние</w:t>
      </w:r>
      <w:proofErr w:type="spellEnd"/>
      <w:r w:rsidRPr="00E405D3">
        <w:rPr>
          <w:rFonts w:eastAsia="Times New Roman"/>
        </w:rPr>
        <w:t xml:space="preserve"> </w:t>
      </w:r>
      <w:proofErr w:type="spellStart"/>
      <w:r w:rsidRPr="00E405D3">
        <w:rPr>
          <w:rFonts w:eastAsia="Times New Roman"/>
        </w:rPr>
        <w:t>кои</w:t>
      </w:r>
      <w:proofErr w:type="spellEnd"/>
      <w:r w:rsidRPr="00E405D3">
        <w:rPr>
          <w:rFonts w:eastAsia="Times New Roman"/>
        </w:rPr>
        <w:t xml:space="preserve"> </w:t>
      </w:r>
      <w:proofErr w:type="spellStart"/>
      <w:r w:rsidRPr="00E405D3">
        <w:rPr>
          <w:rFonts w:eastAsia="Times New Roman"/>
        </w:rPr>
        <w:t>што</w:t>
      </w:r>
      <w:proofErr w:type="spellEnd"/>
      <w:r w:rsidRPr="00E405D3">
        <w:rPr>
          <w:rFonts w:eastAsia="Times New Roman"/>
        </w:rPr>
        <w:t xml:space="preserve"> </w:t>
      </w:r>
      <w:proofErr w:type="spellStart"/>
      <w:r w:rsidRPr="00E405D3">
        <w:rPr>
          <w:rFonts w:eastAsia="Times New Roman"/>
        </w:rPr>
        <w:t>ќе</w:t>
      </w:r>
      <w:proofErr w:type="spellEnd"/>
      <w:r w:rsidRPr="00E405D3">
        <w:rPr>
          <w:rFonts w:eastAsia="Times New Roman"/>
        </w:rPr>
        <w:t xml:space="preserve"> </w:t>
      </w:r>
      <w:proofErr w:type="spellStart"/>
      <w:r w:rsidRPr="00E405D3">
        <w:rPr>
          <w:rFonts w:eastAsia="Times New Roman"/>
        </w:rPr>
        <w:t>ги</w:t>
      </w:r>
      <w:proofErr w:type="spellEnd"/>
      <w:r w:rsidRPr="00E405D3">
        <w:rPr>
          <w:rFonts w:eastAsia="Times New Roman"/>
        </w:rPr>
        <w:t xml:space="preserve"> </w:t>
      </w:r>
      <w:proofErr w:type="spellStart"/>
      <w:r w:rsidRPr="00E405D3">
        <w:rPr>
          <w:rFonts w:eastAsia="Times New Roman"/>
        </w:rPr>
        <w:t>користите</w:t>
      </w:r>
      <w:proofErr w:type="spellEnd"/>
      <w:r w:rsidRPr="00E405D3">
        <w:rPr>
          <w:rFonts w:eastAsia="Times New Roman"/>
        </w:rPr>
        <w:t xml:space="preserve"> </w:t>
      </w:r>
      <w:proofErr w:type="spellStart"/>
      <w:r w:rsidRPr="00E405D3">
        <w:rPr>
          <w:rFonts w:eastAsia="Times New Roman"/>
        </w:rPr>
        <w:t>за</w:t>
      </w:r>
      <w:proofErr w:type="spellEnd"/>
      <w:r w:rsidRPr="00E405D3">
        <w:rPr>
          <w:rFonts w:eastAsia="Times New Roman"/>
        </w:rPr>
        <w:t xml:space="preserve"> </w:t>
      </w:r>
      <w:proofErr w:type="spellStart"/>
      <w:r w:rsidRPr="00E405D3">
        <w:rPr>
          <w:rFonts w:eastAsia="Times New Roman"/>
        </w:rPr>
        <w:t>проектните</w:t>
      </w:r>
      <w:proofErr w:type="spellEnd"/>
      <w:r w:rsidRPr="00E405D3">
        <w:rPr>
          <w:rFonts w:eastAsia="Times New Roman"/>
        </w:rPr>
        <w:t xml:space="preserve"> </w:t>
      </w:r>
      <w:proofErr w:type="spellStart"/>
      <w:r w:rsidRPr="00E405D3">
        <w:rPr>
          <w:rFonts w:eastAsia="Times New Roman"/>
        </w:rPr>
        <w:t>цели</w:t>
      </w:r>
      <w:proofErr w:type="spellEnd"/>
      <w:r w:rsidRPr="00E405D3">
        <w:rPr>
          <w:rFonts w:eastAsia="Times New Roman"/>
        </w:rPr>
        <w:t xml:space="preserve">, </w:t>
      </w:r>
      <w:proofErr w:type="spellStart"/>
      <w:r w:rsidRPr="00E405D3">
        <w:rPr>
          <w:rFonts w:eastAsia="Times New Roman"/>
        </w:rPr>
        <w:t>не</w:t>
      </w:r>
      <w:proofErr w:type="spellEnd"/>
      <w:r w:rsidRPr="00E405D3">
        <w:rPr>
          <w:rFonts w:eastAsia="Times New Roman"/>
        </w:rPr>
        <w:t xml:space="preserve"> </w:t>
      </w:r>
      <w:proofErr w:type="spellStart"/>
      <w:r w:rsidRPr="00E405D3">
        <w:rPr>
          <w:rFonts w:eastAsia="Times New Roman"/>
        </w:rPr>
        <w:t>оние</w:t>
      </w:r>
      <w:proofErr w:type="spellEnd"/>
      <w:r w:rsidRPr="00E405D3">
        <w:rPr>
          <w:rFonts w:eastAsia="Times New Roman"/>
        </w:rPr>
        <w:t xml:space="preserve"> </w:t>
      </w:r>
      <w:proofErr w:type="spellStart"/>
      <w:r w:rsidRPr="00E405D3">
        <w:rPr>
          <w:rFonts w:eastAsia="Times New Roman"/>
        </w:rPr>
        <w:t>што</w:t>
      </w:r>
      <w:proofErr w:type="spellEnd"/>
      <w:r w:rsidRPr="00E405D3">
        <w:rPr>
          <w:rFonts w:eastAsia="Times New Roman"/>
        </w:rPr>
        <w:t xml:space="preserve"> </w:t>
      </w:r>
      <w:proofErr w:type="spellStart"/>
      <w:r w:rsidRPr="00E405D3">
        <w:rPr>
          <w:rFonts w:eastAsia="Times New Roman"/>
        </w:rPr>
        <w:t>се</w:t>
      </w:r>
      <w:proofErr w:type="spellEnd"/>
      <w:r w:rsidRPr="00E405D3">
        <w:rPr>
          <w:rFonts w:eastAsia="Times New Roman"/>
        </w:rPr>
        <w:t xml:space="preserve"> </w:t>
      </w:r>
      <w:proofErr w:type="spellStart"/>
      <w:r w:rsidRPr="00E405D3">
        <w:rPr>
          <w:rFonts w:eastAsia="Times New Roman"/>
        </w:rPr>
        <w:t>за</w:t>
      </w:r>
      <w:proofErr w:type="spellEnd"/>
      <w:r w:rsidRPr="00E405D3">
        <w:rPr>
          <w:rFonts w:eastAsia="Times New Roman"/>
        </w:rPr>
        <w:t xml:space="preserve"> </w:t>
      </w:r>
      <w:proofErr w:type="spellStart"/>
      <w:r w:rsidRPr="00E405D3">
        <w:rPr>
          <w:rFonts w:eastAsia="Times New Roman"/>
        </w:rPr>
        <w:t>користење</w:t>
      </w:r>
      <w:proofErr w:type="spellEnd"/>
      <w:r w:rsidRPr="00E405D3">
        <w:rPr>
          <w:rFonts w:eastAsia="Times New Roman"/>
        </w:rPr>
        <w:t xml:space="preserve"> </w:t>
      </w:r>
      <w:proofErr w:type="spellStart"/>
      <w:r w:rsidRPr="00E405D3">
        <w:rPr>
          <w:rFonts w:eastAsia="Times New Roman"/>
        </w:rPr>
        <w:t>во</w:t>
      </w:r>
      <w:proofErr w:type="spellEnd"/>
      <w:r w:rsidRPr="00E405D3">
        <w:rPr>
          <w:rFonts w:eastAsia="Times New Roman"/>
        </w:rPr>
        <w:t xml:space="preserve"> </w:t>
      </w:r>
      <w:proofErr w:type="spellStart"/>
      <w:r w:rsidRPr="00E405D3">
        <w:rPr>
          <w:rFonts w:eastAsia="Times New Roman"/>
        </w:rPr>
        <w:t>канцеларијата</w:t>
      </w:r>
      <w:proofErr w:type="spellEnd"/>
      <w:r w:rsidRPr="00E405D3">
        <w:rPr>
          <w:rFonts w:eastAsia="Times New Roman"/>
        </w:rPr>
        <w:t xml:space="preserve">), </w:t>
      </w:r>
      <w:proofErr w:type="spellStart"/>
      <w:r w:rsidRPr="00E405D3">
        <w:rPr>
          <w:rFonts w:eastAsia="Times New Roman"/>
        </w:rPr>
        <w:t>табли</w:t>
      </w:r>
      <w:proofErr w:type="spellEnd"/>
      <w:r w:rsidRPr="00E405D3">
        <w:rPr>
          <w:rFonts w:eastAsia="Times New Roman"/>
        </w:rPr>
        <w:t xml:space="preserve"> и </w:t>
      </w:r>
      <w:proofErr w:type="spellStart"/>
      <w:r w:rsidRPr="00E405D3">
        <w:rPr>
          <w:rFonts w:eastAsia="Times New Roman"/>
        </w:rPr>
        <w:t>други</w:t>
      </w:r>
      <w:proofErr w:type="spellEnd"/>
      <w:r w:rsidRPr="00E405D3">
        <w:rPr>
          <w:rFonts w:eastAsia="Times New Roman"/>
        </w:rPr>
        <w:t xml:space="preserve"> </w:t>
      </w:r>
      <w:proofErr w:type="spellStart"/>
      <w:r w:rsidRPr="00E405D3">
        <w:rPr>
          <w:rFonts w:eastAsia="Times New Roman"/>
        </w:rPr>
        <w:t>материјали</w:t>
      </w:r>
      <w:proofErr w:type="spellEnd"/>
      <w:r w:rsidRPr="00E405D3">
        <w:rPr>
          <w:rFonts w:eastAsia="Times New Roman"/>
        </w:rPr>
        <w:t>.</w:t>
      </w:r>
      <w:proofErr w:type="gramEnd"/>
      <w:r w:rsidRPr="00E405D3">
        <w:rPr>
          <w:rFonts w:eastAsia="Times New Roman"/>
        </w:rPr>
        <w:t xml:space="preserve"> </w:t>
      </w:r>
      <w:proofErr w:type="spellStart"/>
      <w:proofErr w:type="gramStart"/>
      <w:r w:rsidRPr="00E405D3">
        <w:rPr>
          <w:rFonts w:eastAsia="Times New Roman"/>
        </w:rPr>
        <w:t>Тука</w:t>
      </w:r>
      <w:proofErr w:type="spellEnd"/>
      <w:r w:rsidRPr="00E405D3">
        <w:rPr>
          <w:rFonts w:eastAsia="Times New Roman"/>
        </w:rPr>
        <w:t xml:space="preserve"> </w:t>
      </w:r>
      <w:proofErr w:type="spellStart"/>
      <w:r w:rsidRPr="00E405D3">
        <w:rPr>
          <w:rFonts w:eastAsia="Times New Roman"/>
        </w:rPr>
        <w:t>се</w:t>
      </w:r>
      <w:proofErr w:type="spellEnd"/>
      <w:r w:rsidRPr="00E405D3">
        <w:rPr>
          <w:rFonts w:eastAsia="Times New Roman"/>
        </w:rPr>
        <w:t xml:space="preserve"> </w:t>
      </w:r>
      <w:proofErr w:type="spellStart"/>
      <w:r w:rsidRPr="00E405D3">
        <w:rPr>
          <w:rFonts w:eastAsia="Times New Roman"/>
        </w:rPr>
        <w:t>наведуваат</w:t>
      </w:r>
      <w:proofErr w:type="spellEnd"/>
      <w:r w:rsidRPr="00E405D3">
        <w:rPr>
          <w:rFonts w:eastAsia="Times New Roman"/>
        </w:rPr>
        <w:t xml:space="preserve"> и </w:t>
      </w:r>
      <w:proofErr w:type="spellStart"/>
      <w:r w:rsidRPr="00E405D3">
        <w:rPr>
          <w:rFonts w:eastAsia="Times New Roman"/>
        </w:rPr>
        <w:t>трошоци</w:t>
      </w:r>
      <w:proofErr w:type="spellEnd"/>
      <w:r w:rsidRPr="00E405D3">
        <w:rPr>
          <w:rFonts w:eastAsia="Times New Roman"/>
        </w:rPr>
        <w:t xml:space="preserve"> </w:t>
      </w:r>
      <w:proofErr w:type="spellStart"/>
      <w:r w:rsidRPr="00E405D3">
        <w:rPr>
          <w:rFonts w:eastAsia="Times New Roman"/>
        </w:rPr>
        <w:t>за</w:t>
      </w:r>
      <w:proofErr w:type="spellEnd"/>
      <w:r w:rsidRPr="00E405D3">
        <w:rPr>
          <w:rFonts w:eastAsia="Times New Roman"/>
        </w:rPr>
        <w:t xml:space="preserve"> </w:t>
      </w:r>
      <w:proofErr w:type="spellStart"/>
      <w:r w:rsidRPr="00E405D3">
        <w:rPr>
          <w:rFonts w:eastAsia="Times New Roman"/>
        </w:rPr>
        <w:t>издавање</w:t>
      </w:r>
      <w:proofErr w:type="spellEnd"/>
      <w:r w:rsidRPr="00E405D3">
        <w:rPr>
          <w:rFonts w:eastAsia="Times New Roman"/>
        </w:rPr>
        <w:t xml:space="preserve">, </w:t>
      </w:r>
      <w:proofErr w:type="spellStart"/>
      <w:r w:rsidRPr="00E405D3">
        <w:rPr>
          <w:rFonts w:eastAsia="Times New Roman"/>
        </w:rPr>
        <w:t>печатење</w:t>
      </w:r>
      <w:proofErr w:type="spellEnd"/>
      <w:r w:rsidRPr="00E405D3">
        <w:rPr>
          <w:rFonts w:eastAsia="Times New Roman"/>
        </w:rPr>
        <w:t xml:space="preserve"> и </w:t>
      </w:r>
      <w:proofErr w:type="spellStart"/>
      <w:r w:rsidRPr="00E405D3">
        <w:rPr>
          <w:rFonts w:eastAsia="Times New Roman"/>
        </w:rPr>
        <w:t>копирање</w:t>
      </w:r>
      <w:proofErr w:type="spellEnd"/>
      <w:r w:rsidRPr="00E405D3">
        <w:rPr>
          <w:rFonts w:eastAsia="Times New Roman"/>
        </w:rPr>
        <w:t xml:space="preserve"> </w:t>
      </w:r>
      <w:proofErr w:type="spellStart"/>
      <w:r w:rsidRPr="00E405D3">
        <w:rPr>
          <w:rFonts w:eastAsia="Times New Roman"/>
        </w:rPr>
        <w:t>кои</w:t>
      </w:r>
      <w:proofErr w:type="spellEnd"/>
      <w:r w:rsidRPr="00E405D3">
        <w:rPr>
          <w:rFonts w:eastAsia="Times New Roman"/>
        </w:rPr>
        <w:t xml:space="preserve"> </w:t>
      </w:r>
      <w:proofErr w:type="spellStart"/>
      <w:r w:rsidRPr="00E405D3">
        <w:rPr>
          <w:rFonts w:eastAsia="Times New Roman"/>
        </w:rPr>
        <w:t>што</w:t>
      </w:r>
      <w:proofErr w:type="spellEnd"/>
      <w:r w:rsidRPr="00E405D3">
        <w:rPr>
          <w:rFonts w:eastAsia="Times New Roman"/>
        </w:rPr>
        <w:t xml:space="preserve"> </w:t>
      </w:r>
      <w:proofErr w:type="spellStart"/>
      <w:r w:rsidRPr="00E405D3">
        <w:rPr>
          <w:rFonts w:eastAsia="Times New Roman"/>
        </w:rPr>
        <w:t>не</w:t>
      </w:r>
      <w:proofErr w:type="spellEnd"/>
      <w:r w:rsidRPr="00E405D3">
        <w:rPr>
          <w:rFonts w:eastAsia="Times New Roman"/>
        </w:rPr>
        <w:t xml:space="preserve"> </w:t>
      </w:r>
      <w:proofErr w:type="spellStart"/>
      <w:r w:rsidRPr="00E405D3">
        <w:rPr>
          <w:rFonts w:eastAsia="Times New Roman"/>
        </w:rPr>
        <w:t>се</w:t>
      </w:r>
      <w:proofErr w:type="spellEnd"/>
      <w:r w:rsidRPr="00E405D3">
        <w:rPr>
          <w:rFonts w:eastAsia="Times New Roman"/>
        </w:rPr>
        <w:t xml:space="preserve"> </w:t>
      </w:r>
      <w:proofErr w:type="spellStart"/>
      <w:r w:rsidRPr="00E405D3">
        <w:rPr>
          <w:rFonts w:eastAsia="Times New Roman"/>
        </w:rPr>
        <w:t>поврзани</w:t>
      </w:r>
      <w:proofErr w:type="spellEnd"/>
      <w:r w:rsidRPr="00E405D3">
        <w:rPr>
          <w:rFonts w:eastAsia="Times New Roman"/>
        </w:rPr>
        <w:t xml:space="preserve"> </w:t>
      </w:r>
      <w:proofErr w:type="spellStart"/>
      <w:r w:rsidRPr="00E405D3">
        <w:rPr>
          <w:rFonts w:eastAsia="Times New Roman"/>
        </w:rPr>
        <w:t>со</w:t>
      </w:r>
      <w:proofErr w:type="spellEnd"/>
      <w:r w:rsidRPr="00E405D3">
        <w:rPr>
          <w:rFonts w:eastAsia="Times New Roman"/>
        </w:rPr>
        <w:t xml:space="preserve"> </w:t>
      </w:r>
      <w:proofErr w:type="spellStart"/>
      <w:r w:rsidRPr="00E405D3">
        <w:rPr>
          <w:rFonts w:eastAsia="Times New Roman"/>
        </w:rPr>
        <w:t>проектните</w:t>
      </w:r>
      <w:proofErr w:type="spellEnd"/>
      <w:r w:rsidRPr="00E405D3">
        <w:rPr>
          <w:rFonts w:eastAsia="Times New Roman"/>
        </w:rPr>
        <w:t xml:space="preserve"> </w:t>
      </w:r>
      <w:proofErr w:type="spellStart"/>
      <w:r w:rsidRPr="00E405D3">
        <w:rPr>
          <w:rFonts w:eastAsia="Times New Roman"/>
        </w:rPr>
        <w:t>активности</w:t>
      </w:r>
      <w:proofErr w:type="spellEnd"/>
      <w:r w:rsidRPr="00E405D3">
        <w:rPr>
          <w:rFonts w:eastAsia="Times New Roman"/>
        </w:rPr>
        <w:t>.</w:t>
      </w:r>
      <w:proofErr w:type="gramEnd"/>
    </w:p>
    <w:p w:rsidR="00E405D3" w:rsidRPr="00E82AF9" w:rsidRDefault="00E405D3" w:rsidP="00E405D3">
      <w:pPr>
        <w:pStyle w:val="BodyTextIndent"/>
        <w:rPr>
          <w:rFonts w:cs="Calibri"/>
        </w:rPr>
      </w:pPr>
    </w:p>
    <w:p w:rsidR="00BB1A02" w:rsidRPr="00BB1A02" w:rsidRDefault="00BB1A02" w:rsidP="00BB1A02">
      <w:pPr>
        <w:pStyle w:val="BodyText2"/>
        <w:numPr>
          <w:ilvl w:val="0"/>
          <w:numId w:val="2"/>
        </w:numPr>
        <w:rPr>
          <w:rFonts w:ascii="Calibri" w:eastAsia="Calibri" w:hAnsi="Calibri" w:cs="Calibri"/>
          <w:b/>
          <w:sz w:val="22"/>
          <w:szCs w:val="22"/>
          <w:lang w:val="mk-MK"/>
        </w:rPr>
      </w:pPr>
      <w:r w:rsidRPr="00BB1A02">
        <w:rPr>
          <w:rFonts w:ascii="Calibri" w:eastAsia="Calibri" w:hAnsi="Calibri" w:cs="Calibri"/>
          <w:b/>
          <w:sz w:val="22"/>
          <w:szCs w:val="22"/>
          <w:lang w:val="mk-MK"/>
        </w:rPr>
        <w:t>Комуникации и поштарина</w:t>
      </w:r>
    </w:p>
    <w:p w:rsidR="00BB1A02" w:rsidRPr="00BB1A02" w:rsidRDefault="00BB1A02" w:rsidP="00BB1A02">
      <w:pPr>
        <w:pStyle w:val="BodyText2"/>
        <w:rPr>
          <w:rFonts w:ascii="Calibri" w:eastAsia="Calibri" w:hAnsi="Calibri" w:cs="Calibri"/>
          <w:sz w:val="22"/>
          <w:szCs w:val="22"/>
          <w:lang w:val="mk-MK"/>
        </w:rPr>
      </w:pPr>
      <w:r w:rsidRPr="00BB1A02">
        <w:rPr>
          <w:rFonts w:ascii="Calibri" w:eastAsia="Calibri" w:hAnsi="Calibri" w:cs="Calibri"/>
          <w:sz w:val="22"/>
          <w:szCs w:val="22"/>
          <w:lang w:val="mk-MK"/>
        </w:rPr>
        <w:t>Овој дел би требало да ги специф</w:t>
      </w:r>
      <w:r w:rsidR="00D851B8">
        <w:rPr>
          <w:rFonts w:ascii="Calibri" w:eastAsia="Calibri" w:hAnsi="Calibri" w:cs="Calibri"/>
          <w:sz w:val="22"/>
          <w:szCs w:val="22"/>
          <w:lang w:val="mk-MK"/>
        </w:rPr>
        <w:t>ицира проектните трошоци за кому</w:t>
      </w:r>
      <w:r w:rsidRPr="00BB1A02">
        <w:rPr>
          <w:rFonts w:ascii="Calibri" w:eastAsia="Calibri" w:hAnsi="Calibri" w:cs="Calibri"/>
          <w:sz w:val="22"/>
          <w:szCs w:val="22"/>
          <w:lang w:val="mk-MK"/>
        </w:rPr>
        <w:t>никација помеѓу себе, со партнерите и со јавноста.</w:t>
      </w:r>
    </w:p>
    <w:p w:rsidR="00E405D3" w:rsidRPr="00BB1A02" w:rsidRDefault="00E405D3" w:rsidP="00E405D3">
      <w:pPr>
        <w:pStyle w:val="BodyText2"/>
        <w:rPr>
          <w:rFonts w:ascii="Calibri" w:hAnsi="Calibri" w:cs="Calibri"/>
          <w:sz w:val="22"/>
          <w:lang w:val="mk-MK"/>
        </w:rPr>
      </w:pPr>
    </w:p>
    <w:p w:rsidR="00E405D3" w:rsidRPr="00E82AF9" w:rsidRDefault="00E405D3" w:rsidP="00E405D3">
      <w:pPr>
        <w:numPr>
          <w:ilvl w:val="0"/>
          <w:numId w:val="2"/>
        </w:numPr>
        <w:spacing w:after="0" w:line="240" w:lineRule="auto"/>
        <w:jc w:val="both"/>
        <w:rPr>
          <w:rFonts w:cs="Calibri"/>
          <w:b/>
        </w:rPr>
      </w:pPr>
      <w:r w:rsidRPr="00C01577">
        <w:rPr>
          <w:rFonts w:cs="Calibri"/>
          <w:b/>
        </w:rPr>
        <w:t>Издавање и печатење</w:t>
      </w:r>
      <w:r>
        <w:rPr>
          <w:rFonts w:cs="Calibri"/>
          <w:b/>
        </w:rPr>
        <w:t xml:space="preserve"> за проектот</w:t>
      </w:r>
    </w:p>
    <w:p w:rsidR="00E405D3" w:rsidRDefault="00E405D3" w:rsidP="00E405D3">
      <w:pPr>
        <w:jc w:val="both"/>
        <w:rPr>
          <w:rFonts w:cs="Calibri"/>
        </w:rPr>
      </w:pPr>
      <w:r w:rsidRPr="00E82AF9">
        <w:rPr>
          <w:rFonts w:cs="Calibri"/>
        </w:rPr>
        <w:t xml:space="preserve">Овој дел би требало да ги содржи сите трошоци поврзани </w:t>
      </w:r>
      <w:r>
        <w:rPr>
          <w:rFonts w:cs="Calibri"/>
        </w:rPr>
        <w:t>публикување на проектни материјали</w:t>
      </w:r>
      <w:r w:rsidRPr="00E82AF9">
        <w:rPr>
          <w:rFonts w:cs="Calibri"/>
        </w:rPr>
        <w:t xml:space="preserve">. </w:t>
      </w:r>
      <w:r>
        <w:rPr>
          <w:rFonts w:cs="Calibri"/>
        </w:rPr>
        <w:t>Дизајн, прекршување и печатарски трошоци припаѓаат овде, но не и авторите на содржината кои спаѓаат во делот 1 или 2 (хонорари) исто како и евентуален превод на друг јазик.</w:t>
      </w:r>
    </w:p>
    <w:p w:rsidR="00BB1A02" w:rsidRPr="00BB1A02" w:rsidRDefault="00BB1A02" w:rsidP="00BB1A02">
      <w:pPr>
        <w:pStyle w:val="ListParagraph"/>
        <w:numPr>
          <w:ilvl w:val="0"/>
          <w:numId w:val="2"/>
        </w:numPr>
        <w:spacing w:after="0" w:line="240" w:lineRule="auto"/>
        <w:jc w:val="both"/>
        <w:rPr>
          <w:rFonts w:asciiTheme="minorHAnsi" w:eastAsia="Times New Roman" w:hAnsiTheme="minorHAnsi"/>
          <w:b/>
        </w:rPr>
      </w:pPr>
      <w:proofErr w:type="spellStart"/>
      <w:r w:rsidRPr="00BB1A02">
        <w:rPr>
          <w:rFonts w:asciiTheme="minorHAnsi" w:eastAsia="Times New Roman" w:hAnsiTheme="minorHAnsi"/>
          <w:b/>
        </w:rPr>
        <w:t>Наемнина</w:t>
      </w:r>
      <w:proofErr w:type="spellEnd"/>
      <w:r w:rsidRPr="00BB1A02">
        <w:rPr>
          <w:rFonts w:asciiTheme="minorHAnsi" w:eastAsia="Times New Roman" w:hAnsiTheme="minorHAnsi"/>
          <w:b/>
        </w:rPr>
        <w:t xml:space="preserve"> и </w:t>
      </w:r>
      <w:proofErr w:type="spellStart"/>
      <w:r w:rsidRPr="00BB1A02">
        <w:rPr>
          <w:rFonts w:asciiTheme="minorHAnsi" w:eastAsia="Times New Roman" w:hAnsiTheme="minorHAnsi"/>
          <w:b/>
        </w:rPr>
        <w:t>режиски</w:t>
      </w:r>
      <w:proofErr w:type="spellEnd"/>
      <w:r w:rsidRPr="00BB1A02">
        <w:rPr>
          <w:rFonts w:asciiTheme="minorHAnsi" w:eastAsia="Times New Roman" w:hAnsiTheme="minorHAnsi"/>
          <w:b/>
        </w:rPr>
        <w:t xml:space="preserve"> </w:t>
      </w:r>
      <w:proofErr w:type="spellStart"/>
      <w:r w:rsidRPr="00BB1A02">
        <w:rPr>
          <w:rFonts w:asciiTheme="minorHAnsi" w:eastAsia="Times New Roman" w:hAnsiTheme="minorHAnsi"/>
          <w:b/>
        </w:rPr>
        <w:t>трошоци</w:t>
      </w:r>
      <w:proofErr w:type="spellEnd"/>
    </w:p>
    <w:p w:rsidR="00D851B8" w:rsidRDefault="00BB1A02" w:rsidP="00D851B8">
      <w:pPr>
        <w:jc w:val="both"/>
        <w:rPr>
          <w:rFonts w:cs="Calibri"/>
          <w:szCs w:val="18"/>
        </w:rPr>
      </w:pPr>
      <w:r w:rsidRPr="00BB1A02">
        <w:rPr>
          <w:rFonts w:cs="Calibri"/>
          <w:szCs w:val="18"/>
        </w:rPr>
        <w:t>Овој дел се однесува на буџетски ставки како што се наемнина за канцаларија и комунални услуги</w:t>
      </w:r>
      <w:r>
        <w:rPr>
          <w:rFonts w:cs="Calibri"/>
          <w:szCs w:val="18"/>
        </w:rPr>
        <w:t xml:space="preserve"> за формалната мрежа и/или организацијата подносител на проектот. </w:t>
      </w:r>
    </w:p>
    <w:p w:rsidR="00E405D3" w:rsidRPr="00D851B8" w:rsidRDefault="00E405D3" w:rsidP="00D851B8">
      <w:pPr>
        <w:pStyle w:val="ListParagraph"/>
        <w:numPr>
          <w:ilvl w:val="0"/>
          <w:numId w:val="2"/>
        </w:numPr>
        <w:jc w:val="both"/>
      </w:pPr>
      <w:proofErr w:type="spellStart"/>
      <w:r w:rsidRPr="00D851B8">
        <w:rPr>
          <w:b/>
        </w:rPr>
        <w:t>Друг</w:t>
      </w:r>
      <w:r w:rsidR="00BB1A02" w:rsidRPr="00D851B8">
        <w:rPr>
          <w:b/>
        </w:rPr>
        <w:t>о</w:t>
      </w:r>
      <w:proofErr w:type="spellEnd"/>
    </w:p>
    <w:p w:rsidR="00E405D3" w:rsidRPr="00E82AF9" w:rsidRDefault="00E405D3" w:rsidP="00E405D3">
      <w:pPr>
        <w:pStyle w:val="BodyText2"/>
        <w:rPr>
          <w:rFonts w:ascii="Calibri" w:hAnsi="Calibri" w:cs="Calibri"/>
          <w:sz w:val="22"/>
          <w:lang w:val="mk-MK"/>
        </w:rPr>
      </w:pPr>
      <w:r w:rsidRPr="00E82AF9">
        <w:rPr>
          <w:rFonts w:ascii="Calibri" w:hAnsi="Calibri" w:cs="Calibri"/>
          <w:sz w:val="22"/>
          <w:lang w:val="mk-MK"/>
        </w:rPr>
        <w:t xml:space="preserve">Овој дел е за трошоците кои не влегуваат </w:t>
      </w:r>
      <w:r>
        <w:rPr>
          <w:rFonts w:ascii="Calibri" w:hAnsi="Calibri" w:cs="Calibri"/>
          <w:sz w:val="22"/>
          <w:lang w:val="mk-MK"/>
        </w:rPr>
        <w:t>во другите буџетски категории</w:t>
      </w:r>
      <w:r w:rsidRPr="00E82AF9">
        <w:rPr>
          <w:rFonts w:ascii="Calibri" w:hAnsi="Calibri" w:cs="Calibri"/>
          <w:sz w:val="22"/>
          <w:lang w:val="mk-MK"/>
        </w:rPr>
        <w:t xml:space="preserve">. </w:t>
      </w:r>
      <w:r>
        <w:rPr>
          <w:rFonts w:ascii="Calibri" w:hAnsi="Calibri" w:cs="Calibri"/>
          <w:sz w:val="22"/>
          <w:lang w:val="mk-MK"/>
        </w:rPr>
        <w:t>Наведете ги конкретните трошоци кои ке се вклучени на друго место (</w:t>
      </w:r>
      <w:r w:rsidRPr="00E82AF9">
        <w:rPr>
          <w:rFonts w:ascii="Calibri" w:hAnsi="Calibri" w:cs="Calibri"/>
          <w:sz w:val="22"/>
          <w:lang w:val="mk-MK"/>
        </w:rPr>
        <w:t>не</w:t>
      </w:r>
      <w:r>
        <w:rPr>
          <w:rFonts w:ascii="Calibri" w:hAnsi="Calibri" w:cs="Calibri"/>
          <w:sz w:val="22"/>
          <w:lang w:val="mk-MK"/>
        </w:rPr>
        <w:t xml:space="preserve"> пишувајте само</w:t>
      </w:r>
      <w:r w:rsidRPr="00E82AF9">
        <w:rPr>
          <w:rFonts w:ascii="Calibri" w:hAnsi="Calibri" w:cs="Calibri"/>
          <w:sz w:val="22"/>
          <w:lang w:val="mk-MK"/>
        </w:rPr>
        <w:t xml:space="preserve"> “други трошоци”).</w:t>
      </w:r>
    </w:p>
    <w:p w:rsidR="00E405D3" w:rsidRDefault="00E405D3" w:rsidP="00E405D3">
      <w:pPr>
        <w:rPr>
          <w:rFonts w:eastAsia="Times New Roman" w:cs="Arial"/>
          <w:color w:val="FF0000"/>
          <w:szCs w:val="20"/>
        </w:rPr>
      </w:pPr>
    </w:p>
    <w:p w:rsidR="00E405D3" w:rsidRPr="00C509B8" w:rsidRDefault="00E405D3" w:rsidP="00E405D3">
      <w:pPr>
        <w:rPr>
          <w:rFonts w:cs="Calibri"/>
          <w:b/>
          <w:u w:val="single"/>
        </w:rPr>
      </w:pPr>
      <w:r w:rsidRPr="00C509B8">
        <w:rPr>
          <w:rFonts w:cs="Calibri"/>
          <w:b/>
          <w:u w:val="single"/>
        </w:rPr>
        <w:t>О</w:t>
      </w:r>
      <w:r>
        <w:rPr>
          <w:rFonts w:cs="Calibri"/>
          <w:b/>
          <w:u w:val="single"/>
        </w:rPr>
        <w:t xml:space="preserve"> </w:t>
      </w:r>
      <w:r w:rsidRPr="00C509B8">
        <w:rPr>
          <w:rFonts w:cs="Calibri"/>
          <w:b/>
          <w:u w:val="single"/>
        </w:rPr>
        <w:t>П</w:t>
      </w:r>
      <w:r>
        <w:rPr>
          <w:rFonts w:cs="Calibri"/>
          <w:b/>
          <w:u w:val="single"/>
        </w:rPr>
        <w:t xml:space="preserve"> </w:t>
      </w:r>
      <w:r w:rsidRPr="00C509B8">
        <w:rPr>
          <w:rFonts w:cs="Calibri"/>
          <w:b/>
          <w:u w:val="single"/>
        </w:rPr>
        <w:t>Р</w:t>
      </w:r>
      <w:r>
        <w:rPr>
          <w:rFonts w:cs="Calibri"/>
          <w:b/>
          <w:u w:val="single"/>
        </w:rPr>
        <w:t xml:space="preserve"> </w:t>
      </w:r>
      <w:r w:rsidRPr="00C509B8">
        <w:rPr>
          <w:rFonts w:cs="Calibri"/>
          <w:b/>
          <w:u w:val="single"/>
        </w:rPr>
        <w:t>А</w:t>
      </w:r>
      <w:r>
        <w:rPr>
          <w:rFonts w:cs="Calibri"/>
          <w:b/>
          <w:u w:val="single"/>
        </w:rPr>
        <w:t xml:space="preserve"> </w:t>
      </w:r>
      <w:r w:rsidRPr="00C509B8">
        <w:rPr>
          <w:rFonts w:cs="Calibri"/>
          <w:b/>
          <w:u w:val="single"/>
        </w:rPr>
        <w:t>В</w:t>
      </w:r>
      <w:r>
        <w:rPr>
          <w:rFonts w:cs="Calibri"/>
          <w:b/>
          <w:u w:val="single"/>
        </w:rPr>
        <w:t xml:space="preserve"> </w:t>
      </w:r>
      <w:r w:rsidRPr="00C509B8">
        <w:rPr>
          <w:rFonts w:cs="Calibri"/>
          <w:b/>
          <w:u w:val="single"/>
        </w:rPr>
        <w:t>Д</w:t>
      </w:r>
      <w:r>
        <w:rPr>
          <w:rFonts w:cs="Calibri"/>
          <w:b/>
          <w:u w:val="single"/>
        </w:rPr>
        <w:t xml:space="preserve"> </w:t>
      </w:r>
      <w:r w:rsidRPr="00C509B8">
        <w:rPr>
          <w:rFonts w:cs="Calibri"/>
          <w:b/>
          <w:u w:val="single"/>
        </w:rPr>
        <w:t>А</w:t>
      </w:r>
      <w:r>
        <w:rPr>
          <w:rFonts w:cs="Calibri"/>
          <w:b/>
          <w:u w:val="single"/>
        </w:rPr>
        <w:t xml:space="preserve"> </w:t>
      </w:r>
      <w:r w:rsidRPr="00C509B8">
        <w:rPr>
          <w:rFonts w:cs="Calibri"/>
          <w:b/>
          <w:u w:val="single"/>
        </w:rPr>
        <w:t>Н</w:t>
      </w:r>
      <w:r>
        <w:rPr>
          <w:rFonts w:cs="Calibri"/>
          <w:b/>
          <w:u w:val="single"/>
        </w:rPr>
        <w:t xml:space="preserve"> </w:t>
      </w:r>
      <w:r w:rsidRPr="00C509B8">
        <w:rPr>
          <w:rFonts w:cs="Calibri"/>
          <w:b/>
          <w:u w:val="single"/>
        </w:rPr>
        <w:t>О</w:t>
      </w:r>
      <w:r>
        <w:rPr>
          <w:rFonts w:cs="Calibri"/>
          <w:b/>
          <w:u w:val="single"/>
        </w:rPr>
        <w:t xml:space="preserve"> </w:t>
      </w:r>
      <w:r w:rsidRPr="00C509B8">
        <w:rPr>
          <w:rFonts w:cs="Calibri"/>
          <w:b/>
          <w:u w:val="single"/>
        </w:rPr>
        <w:t>С</w:t>
      </w:r>
      <w:r>
        <w:rPr>
          <w:rFonts w:cs="Calibri"/>
          <w:b/>
          <w:u w:val="single"/>
        </w:rPr>
        <w:t xml:space="preserve"> </w:t>
      </w:r>
      <w:r w:rsidRPr="00C509B8">
        <w:rPr>
          <w:rFonts w:cs="Calibri"/>
          <w:b/>
          <w:u w:val="single"/>
        </w:rPr>
        <w:t xml:space="preserve">Т </w:t>
      </w:r>
      <w:r>
        <w:rPr>
          <w:rFonts w:cs="Calibri"/>
          <w:b/>
          <w:u w:val="single"/>
        </w:rPr>
        <w:t xml:space="preserve"> </w:t>
      </w:r>
      <w:r w:rsidRPr="00C509B8">
        <w:rPr>
          <w:rFonts w:cs="Calibri"/>
          <w:b/>
          <w:u w:val="single"/>
        </w:rPr>
        <w:t>Н</w:t>
      </w:r>
      <w:r>
        <w:rPr>
          <w:rFonts w:cs="Calibri"/>
          <w:b/>
          <w:u w:val="single"/>
        </w:rPr>
        <w:t xml:space="preserve"> </w:t>
      </w:r>
      <w:r w:rsidRPr="00C509B8">
        <w:rPr>
          <w:rFonts w:cs="Calibri"/>
          <w:b/>
          <w:u w:val="single"/>
        </w:rPr>
        <w:t>А</w:t>
      </w:r>
      <w:r>
        <w:rPr>
          <w:rFonts w:cs="Calibri"/>
          <w:b/>
          <w:u w:val="single"/>
        </w:rPr>
        <w:t xml:space="preserve"> </w:t>
      </w:r>
      <w:r w:rsidRPr="00C509B8">
        <w:rPr>
          <w:rFonts w:cs="Calibri"/>
          <w:b/>
          <w:u w:val="single"/>
        </w:rPr>
        <w:t xml:space="preserve"> Б</w:t>
      </w:r>
      <w:r>
        <w:rPr>
          <w:rFonts w:cs="Calibri"/>
          <w:b/>
          <w:u w:val="single"/>
        </w:rPr>
        <w:t xml:space="preserve"> </w:t>
      </w:r>
      <w:r w:rsidRPr="00C509B8">
        <w:rPr>
          <w:rFonts w:cs="Calibri"/>
          <w:b/>
          <w:u w:val="single"/>
        </w:rPr>
        <w:t>У</w:t>
      </w:r>
      <w:r>
        <w:rPr>
          <w:rFonts w:cs="Calibri"/>
          <w:b/>
          <w:u w:val="single"/>
        </w:rPr>
        <w:t xml:space="preserve"> </w:t>
      </w:r>
      <w:r w:rsidRPr="00C509B8">
        <w:rPr>
          <w:rFonts w:cs="Calibri"/>
          <w:b/>
          <w:u w:val="single"/>
        </w:rPr>
        <w:t>Џ</w:t>
      </w:r>
      <w:r>
        <w:rPr>
          <w:rFonts w:cs="Calibri"/>
          <w:b/>
          <w:u w:val="single"/>
        </w:rPr>
        <w:t xml:space="preserve"> </w:t>
      </w:r>
      <w:r w:rsidRPr="00C509B8">
        <w:rPr>
          <w:rFonts w:cs="Calibri"/>
          <w:b/>
          <w:u w:val="single"/>
        </w:rPr>
        <w:t>Е</w:t>
      </w:r>
      <w:r>
        <w:rPr>
          <w:rFonts w:cs="Calibri"/>
          <w:b/>
          <w:u w:val="single"/>
        </w:rPr>
        <w:t xml:space="preserve"> </w:t>
      </w:r>
      <w:r w:rsidRPr="00C509B8">
        <w:rPr>
          <w:rFonts w:cs="Calibri"/>
          <w:b/>
          <w:u w:val="single"/>
        </w:rPr>
        <w:t>Т</w:t>
      </w:r>
      <w:r>
        <w:rPr>
          <w:rFonts w:cs="Calibri"/>
          <w:b/>
          <w:u w:val="single"/>
        </w:rPr>
        <w:t xml:space="preserve"> </w:t>
      </w:r>
      <w:r w:rsidRPr="00C509B8">
        <w:rPr>
          <w:rFonts w:cs="Calibri"/>
          <w:b/>
          <w:u w:val="single"/>
        </w:rPr>
        <w:t>О</w:t>
      </w:r>
      <w:r>
        <w:rPr>
          <w:rFonts w:cs="Calibri"/>
          <w:b/>
          <w:u w:val="single"/>
        </w:rPr>
        <w:t xml:space="preserve"> </w:t>
      </w:r>
      <w:r w:rsidRPr="00C509B8">
        <w:rPr>
          <w:rFonts w:cs="Calibri"/>
          <w:b/>
          <w:u w:val="single"/>
        </w:rPr>
        <w:t>Т</w:t>
      </w:r>
    </w:p>
    <w:p w:rsidR="00E405D3" w:rsidRPr="00E82AF9" w:rsidRDefault="00E405D3" w:rsidP="00E405D3">
      <w:pPr>
        <w:pStyle w:val="BodyText2"/>
        <w:rPr>
          <w:rFonts w:ascii="Calibri" w:hAnsi="Calibri" w:cs="Calibri"/>
          <w:sz w:val="22"/>
          <w:lang w:val="mk-MK"/>
        </w:rPr>
      </w:pPr>
      <w:r w:rsidRPr="00E82AF9">
        <w:rPr>
          <w:rFonts w:ascii="Calibri" w:hAnsi="Calibri" w:cs="Calibri"/>
          <w:b/>
          <w:sz w:val="22"/>
          <w:lang w:val="mk-MK"/>
        </w:rPr>
        <w:t xml:space="preserve">Внимавајте, </w:t>
      </w:r>
      <w:r w:rsidRPr="00E82AF9">
        <w:rPr>
          <w:rFonts w:ascii="Calibri" w:hAnsi="Calibri" w:cs="Calibri"/>
          <w:sz w:val="22"/>
          <w:lang w:val="mk-MK"/>
        </w:rPr>
        <w:t>буџетот има за цел да д</w:t>
      </w:r>
      <w:r>
        <w:rPr>
          <w:rFonts w:ascii="Calibri" w:hAnsi="Calibri" w:cs="Calibri"/>
          <w:sz w:val="22"/>
          <w:lang w:val="mk-MK"/>
        </w:rPr>
        <w:t>аде детално и точно објаснување</w:t>
      </w:r>
      <w:r w:rsidRPr="00E82AF9">
        <w:rPr>
          <w:rFonts w:ascii="Calibri" w:hAnsi="Calibri" w:cs="Calibri"/>
          <w:sz w:val="22"/>
          <w:lang w:val="mk-MK"/>
        </w:rPr>
        <w:t xml:space="preserve"> зошто буџетските ставки се суштински за постигнување на целта на проектот. Ве молиме обезбедете дополнителна документација онаму каде што е тоа можно и каде што </w:t>
      </w:r>
      <w:r>
        <w:rPr>
          <w:rFonts w:ascii="Calibri" w:hAnsi="Calibri" w:cs="Calibri"/>
          <w:sz w:val="22"/>
          <w:lang w:val="mk-MK"/>
        </w:rPr>
        <w:t>е потребно за да го поткрепите в</w:t>
      </w:r>
      <w:r w:rsidRPr="00E82AF9">
        <w:rPr>
          <w:rFonts w:ascii="Calibri" w:hAnsi="Calibri" w:cs="Calibri"/>
          <w:sz w:val="22"/>
          <w:lang w:val="mk-MK"/>
        </w:rPr>
        <w:t>ашиот буџет.</w:t>
      </w:r>
    </w:p>
    <w:p w:rsidR="00E405D3" w:rsidRPr="00E82AF9" w:rsidRDefault="00E405D3" w:rsidP="00E405D3">
      <w:pPr>
        <w:pStyle w:val="BodyText2"/>
        <w:rPr>
          <w:rFonts w:ascii="Calibri" w:hAnsi="Calibri" w:cs="Calibri"/>
          <w:sz w:val="22"/>
          <w:lang w:val="mk-MK"/>
        </w:rPr>
      </w:pPr>
    </w:p>
    <w:p w:rsidR="00E405D3" w:rsidRPr="00E82AF9" w:rsidRDefault="00E405D3" w:rsidP="00E405D3">
      <w:pPr>
        <w:pStyle w:val="BodyText2"/>
        <w:rPr>
          <w:rFonts w:ascii="Calibri" w:hAnsi="Calibri" w:cs="Calibri"/>
          <w:sz w:val="22"/>
          <w:lang w:val="mk-MK"/>
        </w:rPr>
      </w:pPr>
      <w:r w:rsidRPr="00E82AF9">
        <w:rPr>
          <w:rFonts w:ascii="Calibri" w:hAnsi="Calibri" w:cs="Calibri"/>
          <w:sz w:val="22"/>
          <w:lang w:val="mk-MK"/>
        </w:rPr>
        <w:t>Запомнете дека од оправданоста на буџетските ставки може да зависи одобрувањето или одбивањето</w:t>
      </w:r>
      <w:r>
        <w:rPr>
          <w:rFonts w:ascii="Calibri" w:hAnsi="Calibri" w:cs="Calibri"/>
          <w:sz w:val="22"/>
          <w:lang w:val="mk-MK"/>
        </w:rPr>
        <w:t xml:space="preserve"> на в</w:t>
      </w:r>
      <w:r w:rsidRPr="00E82AF9">
        <w:rPr>
          <w:rFonts w:ascii="Calibri" w:hAnsi="Calibri" w:cs="Calibri"/>
          <w:sz w:val="22"/>
          <w:lang w:val="mk-MK"/>
        </w:rPr>
        <w:t xml:space="preserve">ашиот проект. Лицата кои го прегледуваат ќе бараат детали кои ги објаснуваат трошоците, со цел да донесат одлука за финансирањето. Затоа, </w:t>
      </w:r>
      <w:r w:rsidRPr="00E82AF9">
        <w:rPr>
          <w:rFonts w:ascii="Calibri" w:hAnsi="Calibri" w:cs="Calibri"/>
          <w:b/>
          <w:sz w:val="22"/>
          <w:lang w:val="mk-MK"/>
        </w:rPr>
        <w:t>БИДЕТЕ КОНКРЕТНИ!</w:t>
      </w:r>
    </w:p>
    <w:p w:rsidR="00E405D3" w:rsidRPr="00E82AF9" w:rsidRDefault="00E405D3" w:rsidP="00E405D3"/>
    <w:p w:rsidR="00E405D3" w:rsidRDefault="00E405D3"/>
    <w:sectPr w:rsidR="00E405D3" w:rsidSect="00B01802">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2B3"/>
    <w:multiLevelType w:val="hybridMultilevel"/>
    <w:tmpl w:val="E20A510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6DDF6113"/>
    <w:multiLevelType w:val="hybridMultilevel"/>
    <w:tmpl w:val="316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02"/>
    <w:rsid w:val="000B35B3"/>
    <w:rsid w:val="00250526"/>
    <w:rsid w:val="006009BD"/>
    <w:rsid w:val="00694B65"/>
    <w:rsid w:val="00B01802"/>
    <w:rsid w:val="00B2750B"/>
    <w:rsid w:val="00BB1A02"/>
    <w:rsid w:val="00D851B8"/>
    <w:rsid w:val="00E405D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02"/>
    <w:rPr>
      <w:rFonts w:ascii="Calibri" w:eastAsia="Calibri" w:hAnsi="Calibri" w:cs="Times New Roman"/>
    </w:rPr>
  </w:style>
  <w:style w:type="paragraph" w:styleId="Heading1">
    <w:name w:val="heading 1"/>
    <w:basedOn w:val="Normal"/>
    <w:next w:val="Normal"/>
    <w:link w:val="Heading1Char"/>
    <w:qFormat/>
    <w:rsid w:val="00E405D3"/>
    <w:pPr>
      <w:keepNext/>
      <w:spacing w:after="0" w:line="240" w:lineRule="auto"/>
      <w:jc w:val="both"/>
      <w:outlineLvl w:val="0"/>
    </w:pPr>
    <w:rPr>
      <w:rFonts w:ascii="Macedonian Tms" w:eastAsia="Times New Roman" w:hAnsi="Macedonian Tms"/>
      <w:b/>
      <w:sz w:val="24"/>
      <w:szCs w:val="20"/>
      <w:lang w:val="en-US"/>
    </w:rPr>
  </w:style>
  <w:style w:type="paragraph" w:styleId="Heading2">
    <w:name w:val="heading 2"/>
    <w:basedOn w:val="Normal"/>
    <w:link w:val="Heading2Char"/>
    <w:uiPriority w:val="9"/>
    <w:qFormat/>
    <w:rsid w:val="006009BD"/>
    <w:pPr>
      <w:spacing w:before="100" w:beforeAutospacing="1" w:after="100" w:afterAutospacing="1" w:line="240" w:lineRule="auto"/>
      <w:outlineLvl w:val="1"/>
    </w:pPr>
    <w:rPr>
      <w:rFonts w:ascii="Times New Roman" w:eastAsia="Times New Roman" w:hAnsi="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9BD"/>
    <w:rPr>
      <w:rFonts w:ascii="Times New Roman" w:eastAsia="Times New Roman" w:hAnsi="Times New Roman" w:cs="Times New Roman"/>
      <w:b/>
      <w:bCs/>
      <w:sz w:val="36"/>
      <w:szCs w:val="36"/>
      <w:lang w:eastAsia="mk-MK"/>
    </w:rPr>
  </w:style>
  <w:style w:type="character" w:styleId="Strong">
    <w:name w:val="Strong"/>
    <w:basedOn w:val="DefaultParagraphFont"/>
    <w:uiPriority w:val="22"/>
    <w:qFormat/>
    <w:rsid w:val="006009BD"/>
    <w:rPr>
      <w:b/>
      <w:bCs/>
    </w:rPr>
  </w:style>
  <w:style w:type="paragraph" w:styleId="ListParagraph">
    <w:name w:val="List Paragraph"/>
    <w:basedOn w:val="Normal"/>
    <w:uiPriority w:val="99"/>
    <w:qFormat/>
    <w:rsid w:val="00B01802"/>
    <w:pPr>
      <w:suppressAutoHyphens/>
      <w:ind w:left="720"/>
      <w:contextualSpacing/>
    </w:pPr>
    <w:rPr>
      <w:rFonts w:cs="Calibri"/>
      <w:lang w:val="en-US" w:eastAsia="ar-SA"/>
    </w:rPr>
  </w:style>
  <w:style w:type="paragraph" w:styleId="BodyText2">
    <w:name w:val="Body Text 2"/>
    <w:basedOn w:val="Normal"/>
    <w:link w:val="BodyText2Char"/>
    <w:rsid w:val="00B01802"/>
    <w:pPr>
      <w:spacing w:after="0" w:line="240" w:lineRule="auto"/>
      <w:jc w:val="both"/>
    </w:pPr>
    <w:rPr>
      <w:rFonts w:ascii="Macedonian Tms" w:eastAsia="Times New Roman" w:hAnsi="Macedonian Tms"/>
      <w:sz w:val="24"/>
      <w:szCs w:val="20"/>
      <w:lang w:val="en-US"/>
    </w:rPr>
  </w:style>
  <w:style w:type="character" w:customStyle="1" w:styleId="BodyText2Char">
    <w:name w:val="Body Text 2 Char"/>
    <w:basedOn w:val="DefaultParagraphFont"/>
    <w:link w:val="BodyText2"/>
    <w:rsid w:val="00B01802"/>
    <w:rPr>
      <w:rFonts w:ascii="Macedonian Tms" w:eastAsia="Times New Roman" w:hAnsi="Macedonian Tms" w:cs="Times New Roman"/>
      <w:sz w:val="24"/>
      <w:szCs w:val="20"/>
      <w:lang w:val="en-US"/>
    </w:rPr>
  </w:style>
  <w:style w:type="paragraph" w:styleId="BalloonText">
    <w:name w:val="Balloon Text"/>
    <w:basedOn w:val="Normal"/>
    <w:link w:val="BalloonTextChar"/>
    <w:uiPriority w:val="99"/>
    <w:semiHidden/>
    <w:unhideWhenUsed/>
    <w:rsid w:val="00B01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0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E405D3"/>
    <w:pPr>
      <w:spacing w:after="120"/>
      <w:ind w:left="283"/>
    </w:pPr>
  </w:style>
  <w:style w:type="character" w:customStyle="1" w:styleId="BodyTextIndentChar">
    <w:name w:val="Body Text Indent Char"/>
    <w:basedOn w:val="DefaultParagraphFont"/>
    <w:link w:val="BodyTextIndent"/>
    <w:uiPriority w:val="99"/>
    <w:semiHidden/>
    <w:rsid w:val="00E405D3"/>
    <w:rPr>
      <w:rFonts w:ascii="Calibri" w:eastAsia="Calibri" w:hAnsi="Calibri" w:cs="Times New Roman"/>
    </w:rPr>
  </w:style>
  <w:style w:type="character" w:customStyle="1" w:styleId="Heading1Char">
    <w:name w:val="Heading 1 Char"/>
    <w:basedOn w:val="DefaultParagraphFont"/>
    <w:link w:val="Heading1"/>
    <w:rsid w:val="00E405D3"/>
    <w:rPr>
      <w:rFonts w:ascii="Macedonian Tms" w:eastAsia="Times New Roman" w:hAnsi="Macedonian Tms"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02"/>
    <w:rPr>
      <w:rFonts w:ascii="Calibri" w:eastAsia="Calibri" w:hAnsi="Calibri" w:cs="Times New Roman"/>
    </w:rPr>
  </w:style>
  <w:style w:type="paragraph" w:styleId="Heading1">
    <w:name w:val="heading 1"/>
    <w:basedOn w:val="Normal"/>
    <w:next w:val="Normal"/>
    <w:link w:val="Heading1Char"/>
    <w:qFormat/>
    <w:rsid w:val="00E405D3"/>
    <w:pPr>
      <w:keepNext/>
      <w:spacing w:after="0" w:line="240" w:lineRule="auto"/>
      <w:jc w:val="both"/>
      <w:outlineLvl w:val="0"/>
    </w:pPr>
    <w:rPr>
      <w:rFonts w:ascii="Macedonian Tms" w:eastAsia="Times New Roman" w:hAnsi="Macedonian Tms"/>
      <w:b/>
      <w:sz w:val="24"/>
      <w:szCs w:val="20"/>
      <w:lang w:val="en-US"/>
    </w:rPr>
  </w:style>
  <w:style w:type="paragraph" w:styleId="Heading2">
    <w:name w:val="heading 2"/>
    <w:basedOn w:val="Normal"/>
    <w:link w:val="Heading2Char"/>
    <w:uiPriority w:val="9"/>
    <w:qFormat/>
    <w:rsid w:val="006009BD"/>
    <w:pPr>
      <w:spacing w:before="100" w:beforeAutospacing="1" w:after="100" w:afterAutospacing="1" w:line="240" w:lineRule="auto"/>
      <w:outlineLvl w:val="1"/>
    </w:pPr>
    <w:rPr>
      <w:rFonts w:ascii="Times New Roman" w:eastAsia="Times New Roman" w:hAnsi="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9BD"/>
    <w:rPr>
      <w:rFonts w:ascii="Times New Roman" w:eastAsia="Times New Roman" w:hAnsi="Times New Roman" w:cs="Times New Roman"/>
      <w:b/>
      <w:bCs/>
      <w:sz w:val="36"/>
      <w:szCs w:val="36"/>
      <w:lang w:eastAsia="mk-MK"/>
    </w:rPr>
  </w:style>
  <w:style w:type="character" w:styleId="Strong">
    <w:name w:val="Strong"/>
    <w:basedOn w:val="DefaultParagraphFont"/>
    <w:uiPriority w:val="22"/>
    <w:qFormat/>
    <w:rsid w:val="006009BD"/>
    <w:rPr>
      <w:b/>
      <w:bCs/>
    </w:rPr>
  </w:style>
  <w:style w:type="paragraph" w:styleId="ListParagraph">
    <w:name w:val="List Paragraph"/>
    <w:basedOn w:val="Normal"/>
    <w:uiPriority w:val="99"/>
    <w:qFormat/>
    <w:rsid w:val="00B01802"/>
    <w:pPr>
      <w:suppressAutoHyphens/>
      <w:ind w:left="720"/>
      <w:contextualSpacing/>
    </w:pPr>
    <w:rPr>
      <w:rFonts w:cs="Calibri"/>
      <w:lang w:val="en-US" w:eastAsia="ar-SA"/>
    </w:rPr>
  </w:style>
  <w:style w:type="paragraph" w:styleId="BodyText2">
    <w:name w:val="Body Text 2"/>
    <w:basedOn w:val="Normal"/>
    <w:link w:val="BodyText2Char"/>
    <w:rsid w:val="00B01802"/>
    <w:pPr>
      <w:spacing w:after="0" w:line="240" w:lineRule="auto"/>
      <w:jc w:val="both"/>
    </w:pPr>
    <w:rPr>
      <w:rFonts w:ascii="Macedonian Tms" w:eastAsia="Times New Roman" w:hAnsi="Macedonian Tms"/>
      <w:sz w:val="24"/>
      <w:szCs w:val="20"/>
      <w:lang w:val="en-US"/>
    </w:rPr>
  </w:style>
  <w:style w:type="character" w:customStyle="1" w:styleId="BodyText2Char">
    <w:name w:val="Body Text 2 Char"/>
    <w:basedOn w:val="DefaultParagraphFont"/>
    <w:link w:val="BodyText2"/>
    <w:rsid w:val="00B01802"/>
    <w:rPr>
      <w:rFonts w:ascii="Macedonian Tms" w:eastAsia="Times New Roman" w:hAnsi="Macedonian Tms" w:cs="Times New Roman"/>
      <w:sz w:val="24"/>
      <w:szCs w:val="20"/>
      <w:lang w:val="en-US"/>
    </w:rPr>
  </w:style>
  <w:style w:type="paragraph" w:styleId="BalloonText">
    <w:name w:val="Balloon Text"/>
    <w:basedOn w:val="Normal"/>
    <w:link w:val="BalloonTextChar"/>
    <w:uiPriority w:val="99"/>
    <w:semiHidden/>
    <w:unhideWhenUsed/>
    <w:rsid w:val="00B01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0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E405D3"/>
    <w:pPr>
      <w:spacing w:after="120"/>
      <w:ind w:left="283"/>
    </w:pPr>
  </w:style>
  <w:style w:type="character" w:customStyle="1" w:styleId="BodyTextIndentChar">
    <w:name w:val="Body Text Indent Char"/>
    <w:basedOn w:val="DefaultParagraphFont"/>
    <w:link w:val="BodyTextIndent"/>
    <w:uiPriority w:val="99"/>
    <w:semiHidden/>
    <w:rsid w:val="00E405D3"/>
    <w:rPr>
      <w:rFonts w:ascii="Calibri" w:eastAsia="Calibri" w:hAnsi="Calibri" w:cs="Times New Roman"/>
    </w:rPr>
  </w:style>
  <w:style w:type="character" w:customStyle="1" w:styleId="Heading1Char">
    <w:name w:val="Heading 1 Char"/>
    <w:basedOn w:val="DefaultParagraphFont"/>
    <w:link w:val="Heading1"/>
    <w:rsid w:val="00E405D3"/>
    <w:rPr>
      <w:rFonts w:ascii="Macedonian Tms" w:eastAsia="Times New Roman" w:hAnsi="Macedonian Tms"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1531</Words>
  <Characters>8731</Characters>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2019-07-15T11:20:00Z</dcterms:created>
  <dcterms:modified xsi:type="dcterms:W3CDTF">2019-07-15T13:19:00Z</dcterms:modified>
</cp:coreProperties>
</file>